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5D00" w14:textId="77777777" w:rsidR="0018399B" w:rsidRDefault="0031091F" w:rsidP="002F40CC">
      <w:pPr>
        <w:jc w:val="right"/>
        <w:rPr>
          <w:b/>
          <w:lang w:val="hr-HR"/>
        </w:rPr>
      </w:pPr>
      <w:r w:rsidRPr="001379D9">
        <w:rPr>
          <w:lang w:val="hr-HR"/>
        </w:rPr>
        <w:tab/>
      </w:r>
    </w:p>
    <w:p w14:paraId="46AE823F" w14:textId="6E0EA5F1" w:rsidR="0018399B" w:rsidRDefault="002E2748" w:rsidP="0018399B">
      <w:pPr>
        <w:rPr>
          <w:rFonts w:ascii="Bookman Old Style" w:hAnsi="Bookman Old Style" w:cs="Arial"/>
          <w:b/>
        </w:rPr>
      </w:pPr>
      <w:r>
        <w:rPr>
          <w:rFonts w:ascii="Bookman Old Style" w:hAnsi="Bookman Old Style" w:cs="Arial"/>
          <w:b/>
          <w:noProof/>
          <w:lang w:val="hr-HR"/>
        </w:rPr>
        <w:drawing>
          <wp:anchor distT="0" distB="0" distL="114300" distR="114300" simplePos="0" relativeHeight="251658240" behindDoc="1" locked="0" layoutInCell="1" allowOverlap="1" wp14:anchorId="667A5C85" wp14:editId="2E221F11">
            <wp:simplePos x="0" y="0"/>
            <wp:positionH relativeFrom="column">
              <wp:posOffset>609600</wp:posOffset>
            </wp:positionH>
            <wp:positionV relativeFrom="paragraph">
              <wp:posOffset>104775</wp:posOffset>
            </wp:positionV>
            <wp:extent cx="442595" cy="572770"/>
            <wp:effectExtent l="0" t="0" r="0" b="0"/>
            <wp:wrapTight wrapText="bothSides">
              <wp:wrapPolygon edited="0">
                <wp:start x="0" y="0"/>
                <wp:lineTo x="0" y="21552"/>
                <wp:lineTo x="21383" y="21552"/>
                <wp:lineTo x="21383" y="0"/>
                <wp:lineTo x="0" y="0"/>
              </wp:wrapPolygon>
            </wp:wrapTight>
            <wp:docPr id="9" name="Picture 2" descr="Prikaži sliku u izvornoj velič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sliku u izvornoj veličini."/>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42595"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77C09" w14:textId="77777777" w:rsidR="0018399B" w:rsidRDefault="0018399B" w:rsidP="0018399B">
      <w:pPr>
        <w:rPr>
          <w:rFonts w:ascii="Bookman Old Style" w:hAnsi="Bookman Old Style" w:cs="Arial"/>
          <w:b/>
        </w:rPr>
      </w:pPr>
    </w:p>
    <w:p w14:paraId="12EE343F" w14:textId="77777777" w:rsidR="0018399B" w:rsidRPr="004C5A9E" w:rsidRDefault="0018399B" w:rsidP="0018399B">
      <w:pPr>
        <w:rPr>
          <w:rFonts w:ascii="Cambria" w:hAnsi="Cambria" w:cs="Arial"/>
          <w:b/>
          <w:szCs w:val="24"/>
        </w:rPr>
      </w:pPr>
    </w:p>
    <w:p w14:paraId="57571998" w14:textId="77777777" w:rsidR="0018399B" w:rsidRPr="004C5A9E" w:rsidRDefault="0018399B" w:rsidP="0018399B">
      <w:pPr>
        <w:rPr>
          <w:rFonts w:ascii="Cambria" w:hAnsi="Cambria" w:cs="Arial"/>
          <w:b/>
          <w:szCs w:val="24"/>
        </w:rPr>
      </w:pPr>
    </w:p>
    <w:p w14:paraId="437DCBB6" w14:textId="77777777" w:rsidR="0018399B" w:rsidRPr="004C5A9E" w:rsidRDefault="0018399B" w:rsidP="0018399B">
      <w:pPr>
        <w:rPr>
          <w:rFonts w:ascii="Cambria" w:hAnsi="Cambria" w:cs="Arial"/>
          <w:b/>
          <w:szCs w:val="24"/>
        </w:rPr>
      </w:pPr>
      <w:r w:rsidRPr="004C5A9E">
        <w:rPr>
          <w:rFonts w:ascii="Cambria" w:hAnsi="Cambria" w:cs="Arial"/>
          <w:b/>
          <w:szCs w:val="24"/>
        </w:rPr>
        <w:t>REPUBLIKA HRVATSKA</w:t>
      </w:r>
    </w:p>
    <w:p w14:paraId="4BFCE9BF" w14:textId="77777777" w:rsidR="0018399B" w:rsidRPr="004C5A9E" w:rsidRDefault="0018399B" w:rsidP="0018399B">
      <w:pPr>
        <w:rPr>
          <w:rFonts w:ascii="Cambria" w:hAnsi="Cambria" w:cs="Arial"/>
          <w:b/>
          <w:szCs w:val="24"/>
        </w:rPr>
      </w:pPr>
      <w:r w:rsidRPr="004C5A9E">
        <w:rPr>
          <w:rFonts w:ascii="Cambria" w:hAnsi="Cambria" w:cs="Arial"/>
          <w:b/>
          <w:szCs w:val="24"/>
        </w:rPr>
        <w:t>ZADARSKA ŽUPANIJA</w:t>
      </w:r>
    </w:p>
    <w:p w14:paraId="40A01C0E" w14:textId="6E1A72E9" w:rsidR="0018399B" w:rsidRPr="004C5A9E" w:rsidRDefault="002E2748" w:rsidP="0018399B">
      <w:pPr>
        <w:ind w:left="1416"/>
        <w:rPr>
          <w:rFonts w:ascii="Cambria" w:hAnsi="Cambria"/>
          <w:b/>
          <w:szCs w:val="24"/>
        </w:rPr>
      </w:pPr>
      <w:r w:rsidRPr="004C5A9E">
        <w:rPr>
          <w:rFonts w:ascii="Cambria" w:hAnsi="Cambria" w:cs="Arial"/>
          <w:b/>
          <w:noProof/>
          <w:szCs w:val="24"/>
        </w:rPr>
        <w:drawing>
          <wp:anchor distT="0" distB="0" distL="114300" distR="114300" simplePos="0" relativeHeight="251657216" behindDoc="1" locked="0" layoutInCell="1" allowOverlap="0" wp14:anchorId="7F3C43BD" wp14:editId="668742CC">
            <wp:simplePos x="0" y="0"/>
            <wp:positionH relativeFrom="column">
              <wp:posOffset>0</wp:posOffset>
            </wp:positionH>
            <wp:positionV relativeFrom="paragraph">
              <wp:posOffset>38735</wp:posOffset>
            </wp:positionV>
            <wp:extent cx="370840" cy="463550"/>
            <wp:effectExtent l="0" t="0" r="0" b="0"/>
            <wp:wrapTight wrapText="bothSides">
              <wp:wrapPolygon edited="0">
                <wp:start x="0" y="0"/>
                <wp:lineTo x="0" y="20416"/>
                <wp:lineTo x="19973" y="20416"/>
                <wp:lineTo x="19973" y="0"/>
                <wp:lineTo x="0" y="0"/>
              </wp:wrapPolygon>
            </wp:wrapTight>
            <wp:docPr id="7" name="Picture 3"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općine"/>
                    <pic:cNvPicPr>
                      <a:picLocks noChangeAspect="1" noChangeArrowheads="1"/>
                    </pic:cNvPicPr>
                  </pic:nvPicPr>
                  <pic:blipFill>
                    <a:blip r:embed="rId8">
                      <a:extLst>
                        <a:ext uri="{28A0092B-C50C-407E-A947-70E740481C1C}">
                          <a14:useLocalDpi xmlns:a14="http://schemas.microsoft.com/office/drawing/2010/main" val="0"/>
                        </a:ext>
                      </a:extLst>
                    </a:blip>
                    <a:srcRect r="44913" b="43028"/>
                    <a:stretch>
                      <a:fillRect/>
                    </a:stretch>
                  </pic:blipFill>
                  <pic:spPr bwMode="auto">
                    <a:xfrm>
                      <a:off x="0" y="0"/>
                      <a:ext cx="37084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99B" w:rsidRPr="004C5A9E">
        <w:rPr>
          <w:rFonts w:ascii="Cambria" w:hAnsi="Cambria"/>
          <w:b/>
          <w:szCs w:val="24"/>
        </w:rPr>
        <w:t>OPĆINA</w:t>
      </w:r>
    </w:p>
    <w:p w14:paraId="59610C7E" w14:textId="77777777" w:rsidR="0018399B" w:rsidRPr="004C5A9E" w:rsidRDefault="0018399B" w:rsidP="0018399B">
      <w:pPr>
        <w:rPr>
          <w:rFonts w:ascii="Cambria" w:hAnsi="Cambria"/>
          <w:b/>
          <w:szCs w:val="24"/>
        </w:rPr>
      </w:pPr>
      <w:r w:rsidRPr="004C5A9E">
        <w:rPr>
          <w:rFonts w:ascii="Cambria" w:hAnsi="Cambria"/>
          <w:b/>
          <w:szCs w:val="24"/>
        </w:rPr>
        <w:t>LIŠANE OSTROVIČKE</w:t>
      </w:r>
    </w:p>
    <w:p w14:paraId="7B291B95" w14:textId="77777777" w:rsidR="0018399B" w:rsidRPr="004C5A9E" w:rsidRDefault="0018399B" w:rsidP="0018399B">
      <w:pPr>
        <w:rPr>
          <w:rFonts w:ascii="Cambria" w:hAnsi="Cambria"/>
          <w:szCs w:val="24"/>
          <w:lang w:val="pl-PL"/>
        </w:rPr>
      </w:pPr>
      <w:r w:rsidRPr="004C5A9E">
        <w:rPr>
          <w:rFonts w:ascii="Cambria" w:hAnsi="Cambria"/>
          <w:szCs w:val="24"/>
          <w:lang w:val="pl-PL"/>
        </w:rPr>
        <w:t xml:space="preserve"> Općinsko vijeće</w:t>
      </w:r>
    </w:p>
    <w:p w14:paraId="73140CDA" w14:textId="77777777" w:rsidR="0018399B" w:rsidRPr="004C5A9E" w:rsidRDefault="0018399B" w:rsidP="0018399B">
      <w:pPr>
        <w:rPr>
          <w:rFonts w:ascii="Cambria" w:hAnsi="Cambria"/>
          <w:szCs w:val="24"/>
          <w:lang w:val="pl-PL"/>
        </w:rPr>
      </w:pPr>
    </w:p>
    <w:p w14:paraId="633DEC6C" w14:textId="4B3D45C7" w:rsidR="0018399B" w:rsidRPr="004C5A9E" w:rsidRDefault="00960A66" w:rsidP="0018399B">
      <w:pPr>
        <w:jc w:val="both"/>
        <w:rPr>
          <w:rFonts w:ascii="Cambria" w:hAnsi="Cambria"/>
          <w:szCs w:val="24"/>
          <w:lang w:val="hr-HR"/>
        </w:rPr>
      </w:pPr>
      <w:r w:rsidRPr="004C5A9E">
        <w:rPr>
          <w:rFonts w:ascii="Cambria" w:hAnsi="Cambria"/>
          <w:szCs w:val="24"/>
          <w:lang w:val="hr-HR" w:eastAsia="ar-SA"/>
        </w:rPr>
        <w:t xml:space="preserve">KLASA: </w:t>
      </w:r>
      <w:r w:rsidR="00256821">
        <w:rPr>
          <w:rFonts w:ascii="Cambria" w:hAnsi="Cambria"/>
          <w:szCs w:val="24"/>
          <w:lang w:val="hr-HR" w:eastAsia="ar-SA"/>
        </w:rPr>
        <w:t>400-06/22-01/6</w:t>
      </w:r>
    </w:p>
    <w:p w14:paraId="59A3D45C" w14:textId="19A358B7" w:rsidR="0018399B" w:rsidRPr="004C5A9E" w:rsidRDefault="0018399B" w:rsidP="0018399B">
      <w:pPr>
        <w:jc w:val="both"/>
        <w:rPr>
          <w:rFonts w:ascii="Cambria" w:hAnsi="Cambria"/>
          <w:szCs w:val="24"/>
          <w:lang w:val="hr-HR"/>
        </w:rPr>
      </w:pPr>
      <w:r w:rsidRPr="004C5A9E">
        <w:rPr>
          <w:rFonts w:ascii="Cambria" w:hAnsi="Cambria"/>
          <w:szCs w:val="24"/>
          <w:lang w:val="hr-HR" w:eastAsia="ar-SA"/>
        </w:rPr>
        <w:t>U</w:t>
      </w:r>
      <w:r w:rsidR="00960A66" w:rsidRPr="004C5A9E">
        <w:rPr>
          <w:rFonts w:ascii="Cambria" w:hAnsi="Cambria"/>
          <w:szCs w:val="24"/>
          <w:lang w:val="hr-HR" w:eastAsia="ar-SA"/>
        </w:rPr>
        <w:t>RBROJ: 2198</w:t>
      </w:r>
      <w:r w:rsidR="00CF19D8">
        <w:rPr>
          <w:rFonts w:ascii="Cambria" w:hAnsi="Cambria"/>
          <w:szCs w:val="24"/>
          <w:lang w:val="hr-HR" w:eastAsia="ar-SA"/>
        </w:rPr>
        <w:t>-29-01-22</w:t>
      </w:r>
    </w:p>
    <w:p w14:paraId="7D16A130" w14:textId="559B1C15" w:rsidR="0018399B" w:rsidRPr="004C5A9E" w:rsidRDefault="0018399B" w:rsidP="0018399B">
      <w:pPr>
        <w:jc w:val="both"/>
        <w:rPr>
          <w:rFonts w:ascii="Cambria" w:hAnsi="Cambria"/>
          <w:szCs w:val="24"/>
          <w:lang w:val="hr-HR" w:eastAsia="ar-SA"/>
        </w:rPr>
      </w:pPr>
      <w:proofErr w:type="spellStart"/>
      <w:r w:rsidRPr="004C5A9E">
        <w:rPr>
          <w:rFonts w:ascii="Cambria" w:hAnsi="Cambria"/>
          <w:szCs w:val="24"/>
          <w:lang w:val="hr-HR" w:eastAsia="ar-SA"/>
        </w:rPr>
        <w:t>Lišane</w:t>
      </w:r>
      <w:proofErr w:type="spellEnd"/>
      <w:r w:rsidRPr="004C5A9E">
        <w:rPr>
          <w:rFonts w:ascii="Cambria" w:hAnsi="Cambria"/>
          <w:szCs w:val="24"/>
          <w:lang w:val="hr-HR" w:eastAsia="ar-SA"/>
        </w:rPr>
        <w:t xml:space="preserve"> </w:t>
      </w:r>
      <w:proofErr w:type="spellStart"/>
      <w:r w:rsidRPr="004C5A9E">
        <w:rPr>
          <w:rFonts w:ascii="Cambria" w:hAnsi="Cambria"/>
          <w:szCs w:val="24"/>
          <w:lang w:val="hr-HR" w:eastAsia="ar-SA"/>
        </w:rPr>
        <w:t>Ostrovičke</w:t>
      </w:r>
      <w:proofErr w:type="spellEnd"/>
      <w:r w:rsidRPr="004C5A9E">
        <w:rPr>
          <w:rFonts w:ascii="Cambria" w:hAnsi="Cambria"/>
          <w:szCs w:val="24"/>
          <w:lang w:val="hr-HR" w:eastAsia="ar-SA"/>
        </w:rPr>
        <w:t xml:space="preserve">, </w:t>
      </w:r>
      <w:r w:rsidR="00CF19D8">
        <w:rPr>
          <w:rFonts w:ascii="Cambria" w:hAnsi="Cambria"/>
          <w:szCs w:val="24"/>
          <w:lang w:val="hr-HR" w:eastAsia="ar-SA"/>
        </w:rPr>
        <w:t xml:space="preserve"> </w:t>
      </w:r>
      <w:r w:rsidR="00256821">
        <w:rPr>
          <w:rFonts w:ascii="Cambria" w:hAnsi="Cambria"/>
          <w:szCs w:val="24"/>
          <w:lang w:val="hr-HR" w:eastAsia="ar-SA"/>
        </w:rPr>
        <w:t xml:space="preserve">21. </w:t>
      </w:r>
      <w:r w:rsidR="00DA4069" w:rsidRPr="004C5A9E">
        <w:rPr>
          <w:rFonts w:ascii="Cambria" w:hAnsi="Cambria"/>
          <w:szCs w:val="24"/>
          <w:lang w:val="hr-HR" w:eastAsia="ar-SA"/>
        </w:rPr>
        <w:t xml:space="preserve">prosinca </w:t>
      </w:r>
      <w:r w:rsidR="00A90EE1" w:rsidRPr="004C5A9E">
        <w:rPr>
          <w:rFonts w:ascii="Cambria" w:hAnsi="Cambria"/>
          <w:szCs w:val="24"/>
          <w:lang w:val="hr-HR" w:eastAsia="ar-SA"/>
        </w:rPr>
        <w:t xml:space="preserve"> </w:t>
      </w:r>
      <w:r w:rsidR="00237309" w:rsidRPr="004C5A9E">
        <w:rPr>
          <w:rFonts w:ascii="Cambria" w:hAnsi="Cambria"/>
          <w:szCs w:val="24"/>
          <w:lang w:val="hr-HR" w:eastAsia="ar-SA"/>
        </w:rPr>
        <w:t>202</w:t>
      </w:r>
      <w:r w:rsidR="00CF19D8">
        <w:rPr>
          <w:rFonts w:ascii="Cambria" w:hAnsi="Cambria"/>
          <w:szCs w:val="24"/>
          <w:lang w:val="hr-HR" w:eastAsia="ar-SA"/>
        </w:rPr>
        <w:t>2</w:t>
      </w:r>
      <w:r w:rsidRPr="004C5A9E">
        <w:rPr>
          <w:rFonts w:ascii="Cambria" w:hAnsi="Cambria"/>
          <w:szCs w:val="24"/>
          <w:lang w:val="hr-HR" w:eastAsia="ar-SA"/>
        </w:rPr>
        <w:t>. godine</w:t>
      </w:r>
    </w:p>
    <w:p w14:paraId="6832B17C" w14:textId="77777777" w:rsidR="0031091F" w:rsidRPr="004C5A9E" w:rsidRDefault="00F64B39" w:rsidP="00411C22">
      <w:pPr>
        <w:rPr>
          <w:rFonts w:ascii="Cambria" w:hAnsi="Cambria"/>
          <w:szCs w:val="24"/>
          <w:lang w:val="hr-HR"/>
        </w:rPr>
      </w:pPr>
      <w:r w:rsidRPr="004C5A9E">
        <w:rPr>
          <w:rFonts w:ascii="Cambria" w:hAnsi="Cambria"/>
          <w:b/>
          <w:szCs w:val="24"/>
          <w:lang w:val="hr-HR"/>
        </w:rPr>
        <w:tab/>
      </w:r>
      <w:r w:rsidRPr="004C5A9E">
        <w:rPr>
          <w:rFonts w:ascii="Cambria" w:hAnsi="Cambria"/>
          <w:b/>
          <w:szCs w:val="24"/>
          <w:lang w:val="hr-HR"/>
        </w:rPr>
        <w:tab/>
      </w:r>
      <w:r w:rsidRPr="004C5A9E">
        <w:rPr>
          <w:rFonts w:ascii="Cambria" w:hAnsi="Cambria"/>
          <w:b/>
          <w:szCs w:val="24"/>
          <w:lang w:val="hr-HR"/>
        </w:rPr>
        <w:tab/>
      </w:r>
      <w:r w:rsidR="0031091F" w:rsidRPr="004C5A9E">
        <w:rPr>
          <w:rFonts w:ascii="Cambria" w:hAnsi="Cambria"/>
          <w:b/>
          <w:szCs w:val="24"/>
          <w:lang w:val="hr-HR"/>
        </w:rPr>
        <w:tab/>
      </w:r>
    </w:p>
    <w:p w14:paraId="7BCFD668" w14:textId="46FDB7F3" w:rsidR="00AF68F4" w:rsidRPr="004C5A9E" w:rsidRDefault="000704DF" w:rsidP="00AF68F4">
      <w:pPr>
        <w:jc w:val="both"/>
        <w:rPr>
          <w:rFonts w:ascii="Cambria" w:hAnsi="Cambria"/>
          <w:szCs w:val="24"/>
          <w:lang w:val="hr-HR"/>
        </w:rPr>
      </w:pPr>
      <w:r w:rsidRPr="004C5A9E">
        <w:rPr>
          <w:rFonts w:ascii="Cambria" w:hAnsi="Cambria"/>
          <w:szCs w:val="24"/>
          <w:lang w:val="hr-HR" w:eastAsia="ar-SA"/>
        </w:rPr>
        <w:t>Na temelju članka 117</w:t>
      </w:r>
      <w:r w:rsidR="00AF68F4" w:rsidRPr="004C5A9E">
        <w:rPr>
          <w:rFonts w:ascii="Cambria" w:hAnsi="Cambria"/>
          <w:szCs w:val="24"/>
          <w:lang w:val="hr-HR" w:eastAsia="ar-SA"/>
        </w:rPr>
        <w:t>. Zakona o socijalnoj skrbi (“Narodne n</w:t>
      </w:r>
      <w:r w:rsidR="00A575D5" w:rsidRPr="004C5A9E">
        <w:rPr>
          <w:rFonts w:ascii="Cambria" w:hAnsi="Cambria"/>
          <w:szCs w:val="24"/>
          <w:lang w:val="hr-HR" w:eastAsia="ar-SA"/>
        </w:rPr>
        <w:t xml:space="preserve">ovine” </w:t>
      </w:r>
      <w:r w:rsidRPr="004C5A9E">
        <w:rPr>
          <w:rFonts w:ascii="Cambria" w:hAnsi="Cambria"/>
          <w:szCs w:val="24"/>
          <w:lang w:val="hr-HR" w:eastAsia="ar-SA"/>
        </w:rPr>
        <w:t>br. 157/13,15</w:t>
      </w:r>
      <w:r w:rsidR="00316C50" w:rsidRPr="004C5A9E">
        <w:rPr>
          <w:rFonts w:ascii="Cambria" w:hAnsi="Cambria"/>
          <w:szCs w:val="24"/>
          <w:lang w:val="hr-HR" w:eastAsia="ar-SA"/>
        </w:rPr>
        <w:t>2</w:t>
      </w:r>
      <w:r w:rsidR="00411C22" w:rsidRPr="004C5A9E">
        <w:rPr>
          <w:rFonts w:ascii="Cambria" w:hAnsi="Cambria"/>
          <w:szCs w:val="24"/>
          <w:lang w:val="hr-HR" w:eastAsia="ar-SA"/>
        </w:rPr>
        <w:t xml:space="preserve">/14, </w:t>
      </w:r>
      <w:r w:rsidRPr="004C5A9E">
        <w:rPr>
          <w:rFonts w:ascii="Cambria" w:hAnsi="Cambria"/>
          <w:szCs w:val="24"/>
          <w:lang w:val="hr-HR" w:eastAsia="ar-SA"/>
        </w:rPr>
        <w:t>99/15</w:t>
      </w:r>
      <w:r w:rsidR="00960A66" w:rsidRPr="004C5A9E">
        <w:rPr>
          <w:rFonts w:ascii="Cambria" w:hAnsi="Cambria"/>
          <w:szCs w:val="24"/>
          <w:lang w:val="hr-HR" w:eastAsia="ar-SA"/>
        </w:rPr>
        <w:t>,</w:t>
      </w:r>
      <w:r w:rsidR="00411C22" w:rsidRPr="004C5A9E">
        <w:rPr>
          <w:rFonts w:ascii="Cambria" w:hAnsi="Cambria"/>
          <w:szCs w:val="24"/>
          <w:lang w:val="hr-HR" w:eastAsia="ar-SA"/>
        </w:rPr>
        <w:t>52/16</w:t>
      </w:r>
      <w:r w:rsidR="00960A66" w:rsidRPr="004C5A9E">
        <w:rPr>
          <w:rFonts w:ascii="Cambria" w:hAnsi="Cambria"/>
          <w:szCs w:val="24"/>
          <w:lang w:val="hr-HR" w:eastAsia="ar-SA"/>
        </w:rPr>
        <w:t>, 16/17,</w:t>
      </w:r>
      <w:r w:rsidR="00D17F02" w:rsidRPr="004C5A9E">
        <w:rPr>
          <w:rFonts w:ascii="Cambria" w:hAnsi="Cambria"/>
          <w:szCs w:val="24"/>
          <w:lang w:val="hr-HR" w:eastAsia="ar-SA"/>
        </w:rPr>
        <w:t>130/17</w:t>
      </w:r>
      <w:r w:rsidR="00337390" w:rsidRPr="004C5A9E">
        <w:rPr>
          <w:rFonts w:ascii="Cambria" w:hAnsi="Cambria"/>
          <w:szCs w:val="24"/>
          <w:lang w:val="hr-HR" w:eastAsia="ar-SA"/>
        </w:rPr>
        <w:t xml:space="preserve">, </w:t>
      </w:r>
      <w:r w:rsidR="00960A66" w:rsidRPr="004C5A9E">
        <w:rPr>
          <w:rFonts w:ascii="Cambria" w:hAnsi="Cambria"/>
          <w:szCs w:val="24"/>
          <w:lang w:val="hr-HR" w:eastAsia="ar-SA"/>
        </w:rPr>
        <w:t>98/19</w:t>
      </w:r>
      <w:r w:rsidR="00337390" w:rsidRPr="004C5A9E">
        <w:rPr>
          <w:rFonts w:ascii="Cambria" w:hAnsi="Cambria"/>
          <w:szCs w:val="24"/>
          <w:lang w:val="hr-HR" w:eastAsia="ar-SA"/>
        </w:rPr>
        <w:t xml:space="preserve"> i 64/20 </w:t>
      </w:r>
      <w:r w:rsidR="00411C22" w:rsidRPr="004C5A9E">
        <w:rPr>
          <w:rFonts w:ascii="Cambria" w:hAnsi="Cambria"/>
          <w:szCs w:val="24"/>
          <w:lang w:val="hr-HR" w:eastAsia="ar-SA"/>
        </w:rPr>
        <w:t>)</w:t>
      </w:r>
      <w:r w:rsidR="00A575D5" w:rsidRPr="004C5A9E">
        <w:rPr>
          <w:rFonts w:ascii="Cambria" w:hAnsi="Cambria"/>
          <w:szCs w:val="24"/>
          <w:lang w:val="hr-HR" w:eastAsia="ar-SA"/>
        </w:rPr>
        <w:t xml:space="preserve"> i  članka 31.</w:t>
      </w:r>
      <w:r w:rsidR="00AF68F4" w:rsidRPr="004C5A9E">
        <w:rPr>
          <w:rFonts w:ascii="Cambria" w:hAnsi="Cambria"/>
          <w:szCs w:val="24"/>
          <w:lang w:val="hr-HR" w:eastAsia="ar-SA"/>
        </w:rPr>
        <w:t xml:space="preserve"> Statuta Općine </w:t>
      </w:r>
      <w:proofErr w:type="spellStart"/>
      <w:r w:rsidR="00AF68F4" w:rsidRPr="004C5A9E">
        <w:rPr>
          <w:rFonts w:ascii="Cambria" w:hAnsi="Cambria"/>
          <w:szCs w:val="24"/>
          <w:lang w:val="hr-HR" w:eastAsia="ar-SA"/>
        </w:rPr>
        <w:t>Lišane</w:t>
      </w:r>
      <w:proofErr w:type="spellEnd"/>
      <w:r w:rsidR="00AF68F4" w:rsidRPr="004C5A9E">
        <w:rPr>
          <w:rFonts w:ascii="Cambria" w:hAnsi="Cambria"/>
          <w:szCs w:val="24"/>
          <w:lang w:val="hr-HR" w:eastAsia="ar-SA"/>
        </w:rPr>
        <w:t xml:space="preserve"> </w:t>
      </w:r>
      <w:proofErr w:type="spellStart"/>
      <w:r w:rsidR="00AF68F4" w:rsidRPr="004C5A9E">
        <w:rPr>
          <w:rFonts w:ascii="Cambria" w:hAnsi="Cambria"/>
          <w:szCs w:val="24"/>
          <w:lang w:val="hr-HR" w:eastAsia="ar-SA"/>
        </w:rPr>
        <w:t>Ostrovičke</w:t>
      </w:r>
      <w:proofErr w:type="spellEnd"/>
      <w:r w:rsidR="00AF68F4" w:rsidRPr="004C5A9E">
        <w:rPr>
          <w:rFonts w:ascii="Cambria" w:hAnsi="Cambria"/>
          <w:szCs w:val="24"/>
          <w:lang w:val="hr-HR" w:eastAsia="ar-SA"/>
        </w:rPr>
        <w:t xml:space="preserve">  (“Službeni glasnik ” Općine </w:t>
      </w:r>
      <w:proofErr w:type="spellStart"/>
      <w:r w:rsidR="00AF68F4" w:rsidRPr="004C5A9E">
        <w:rPr>
          <w:rFonts w:ascii="Cambria" w:hAnsi="Cambria"/>
          <w:szCs w:val="24"/>
          <w:lang w:val="hr-HR" w:eastAsia="ar-SA"/>
        </w:rPr>
        <w:t>Liša</w:t>
      </w:r>
      <w:r w:rsidR="00D17F02" w:rsidRPr="004C5A9E">
        <w:rPr>
          <w:rFonts w:ascii="Cambria" w:hAnsi="Cambria"/>
          <w:szCs w:val="24"/>
          <w:lang w:val="hr-HR" w:eastAsia="ar-SA"/>
        </w:rPr>
        <w:t>ne</w:t>
      </w:r>
      <w:proofErr w:type="spellEnd"/>
      <w:r w:rsidR="00D17F02" w:rsidRPr="004C5A9E">
        <w:rPr>
          <w:rFonts w:ascii="Cambria" w:hAnsi="Cambria"/>
          <w:szCs w:val="24"/>
          <w:lang w:val="hr-HR" w:eastAsia="ar-SA"/>
        </w:rPr>
        <w:t xml:space="preserve"> </w:t>
      </w:r>
      <w:proofErr w:type="spellStart"/>
      <w:r w:rsidR="00D17F02" w:rsidRPr="004C5A9E">
        <w:rPr>
          <w:rFonts w:ascii="Cambria" w:hAnsi="Cambria"/>
          <w:szCs w:val="24"/>
          <w:lang w:val="hr-HR" w:eastAsia="ar-SA"/>
        </w:rPr>
        <w:t>Ostrovičke</w:t>
      </w:r>
      <w:proofErr w:type="spellEnd"/>
      <w:r w:rsidR="00D17F02" w:rsidRPr="004C5A9E">
        <w:rPr>
          <w:rFonts w:ascii="Cambria" w:hAnsi="Cambria"/>
          <w:szCs w:val="24"/>
          <w:lang w:val="hr-HR" w:eastAsia="ar-SA"/>
        </w:rPr>
        <w:t xml:space="preserve">  br</w:t>
      </w:r>
      <w:r w:rsidR="008231F6">
        <w:rPr>
          <w:rFonts w:ascii="Cambria" w:hAnsi="Cambria"/>
          <w:szCs w:val="24"/>
          <w:lang w:val="hr-HR" w:eastAsia="ar-SA"/>
        </w:rPr>
        <w:t>oj: 03/21</w:t>
      </w:r>
      <w:r w:rsidR="00960A66" w:rsidRPr="004C5A9E">
        <w:rPr>
          <w:rFonts w:ascii="Cambria" w:hAnsi="Cambria"/>
          <w:szCs w:val="24"/>
          <w:lang w:val="hr-HR" w:eastAsia="ar-SA"/>
        </w:rPr>
        <w:t xml:space="preserve">), </w:t>
      </w:r>
      <w:r w:rsidR="00AF68F4" w:rsidRPr="004C5A9E">
        <w:rPr>
          <w:rFonts w:ascii="Cambria" w:hAnsi="Cambria"/>
          <w:szCs w:val="24"/>
          <w:lang w:val="hr-HR" w:eastAsia="ar-SA"/>
        </w:rPr>
        <w:t xml:space="preserve">Općinsko vijeće Općine </w:t>
      </w:r>
      <w:proofErr w:type="spellStart"/>
      <w:r w:rsidR="00AF68F4" w:rsidRPr="004C5A9E">
        <w:rPr>
          <w:rFonts w:ascii="Cambria" w:hAnsi="Cambria"/>
          <w:szCs w:val="24"/>
          <w:lang w:val="hr-HR" w:eastAsia="ar-SA"/>
        </w:rPr>
        <w:t>Lišane</w:t>
      </w:r>
      <w:proofErr w:type="spellEnd"/>
      <w:r w:rsidR="00AF68F4" w:rsidRPr="004C5A9E">
        <w:rPr>
          <w:rFonts w:ascii="Cambria" w:hAnsi="Cambria"/>
          <w:szCs w:val="24"/>
          <w:lang w:val="hr-HR" w:eastAsia="ar-SA"/>
        </w:rPr>
        <w:t xml:space="preserve"> </w:t>
      </w:r>
      <w:proofErr w:type="spellStart"/>
      <w:r w:rsidR="00AF68F4" w:rsidRPr="004C5A9E">
        <w:rPr>
          <w:rFonts w:ascii="Cambria" w:hAnsi="Cambria"/>
          <w:szCs w:val="24"/>
          <w:lang w:val="hr-HR" w:eastAsia="ar-SA"/>
        </w:rPr>
        <w:t>Ostrovičke</w:t>
      </w:r>
      <w:proofErr w:type="spellEnd"/>
      <w:r w:rsidR="00AF68F4" w:rsidRPr="004C5A9E">
        <w:rPr>
          <w:rFonts w:ascii="Cambria" w:hAnsi="Cambria"/>
          <w:szCs w:val="24"/>
          <w:lang w:val="hr-HR" w:eastAsia="ar-SA"/>
        </w:rPr>
        <w:t xml:space="preserve">   na svojoj </w:t>
      </w:r>
      <w:r w:rsidR="00C46D16" w:rsidRPr="004C5A9E">
        <w:rPr>
          <w:rFonts w:ascii="Cambria" w:hAnsi="Cambria"/>
          <w:szCs w:val="24"/>
          <w:lang w:val="hr-HR" w:eastAsia="ar-SA"/>
        </w:rPr>
        <w:t xml:space="preserve"> </w:t>
      </w:r>
      <w:r w:rsidR="00C21208" w:rsidRPr="004C5A9E">
        <w:rPr>
          <w:rFonts w:ascii="Cambria" w:hAnsi="Cambria"/>
          <w:szCs w:val="24"/>
          <w:lang w:val="hr-HR" w:eastAsia="ar-SA"/>
        </w:rPr>
        <w:t xml:space="preserve"> </w:t>
      </w:r>
      <w:r w:rsidR="00256821">
        <w:rPr>
          <w:rFonts w:ascii="Cambria" w:hAnsi="Cambria"/>
          <w:szCs w:val="24"/>
          <w:lang w:val="hr-HR" w:eastAsia="ar-SA"/>
        </w:rPr>
        <w:t>12</w:t>
      </w:r>
      <w:r w:rsidR="0022416A" w:rsidRPr="004C5A9E">
        <w:rPr>
          <w:rFonts w:ascii="Cambria" w:hAnsi="Cambria"/>
          <w:szCs w:val="24"/>
          <w:lang w:val="hr-HR" w:eastAsia="ar-SA"/>
        </w:rPr>
        <w:t xml:space="preserve">. </w:t>
      </w:r>
      <w:r w:rsidR="00AF68F4" w:rsidRPr="004C5A9E">
        <w:rPr>
          <w:rFonts w:ascii="Cambria" w:hAnsi="Cambria"/>
          <w:szCs w:val="24"/>
          <w:lang w:val="hr-HR" w:eastAsia="ar-SA"/>
        </w:rPr>
        <w:t>sjednici održanoj dana</w:t>
      </w:r>
      <w:r w:rsidR="00A74DC6" w:rsidRPr="004C5A9E">
        <w:rPr>
          <w:rFonts w:ascii="Cambria" w:hAnsi="Cambria"/>
          <w:szCs w:val="24"/>
          <w:lang w:val="hr-HR" w:eastAsia="ar-SA"/>
        </w:rPr>
        <w:t xml:space="preserve"> </w:t>
      </w:r>
      <w:r w:rsidR="00C77713">
        <w:rPr>
          <w:rFonts w:ascii="Cambria" w:hAnsi="Cambria"/>
          <w:szCs w:val="24"/>
          <w:lang w:val="hr-HR" w:eastAsia="ar-SA"/>
        </w:rPr>
        <w:t>2</w:t>
      </w:r>
      <w:r w:rsidR="00256821">
        <w:rPr>
          <w:rFonts w:ascii="Cambria" w:hAnsi="Cambria"/>
          <w:szCs w:val="24"/>
          <w:lang w:val="hr-HR" w:eastAsia="ar-SA"/>
        </w:rPr>
        <w:t>1</w:t>
      </w:r>
      <w:r w:rsidR="00C77713">
        <w:rPr>
          <w:rFonts w:ascii="Cambria" w:hAnsi="Cambria"/>
          <w:szCs w:val="24"/>
          <w:lang w:val="hr-HR" w:eastAsia="ar-SA"/>
        </w:rPr>
        <w:t>.</w:t>
      </w:r>
      <w:r w:rsidR="00E853A9" w:rsidRPr="004C5A9E">
        <w:rPr>
          <w:rFonts w:ascii="Cambria" w:hAnsi="Cambria"/>
          <w:szCs w:val="24"/>
          <w:lang w:val="hr-HR" w:eastAsia="ar-SA"/>
        </w:rPr>
        <w:t xml:space="preserve"> prosinca</w:t>
      </w:r>
      <w:r w:rsidR="00602B2F" w:rsidRPr="004C5A9E">
        <w:rPr>
          <w:rFonts w:ascii="Cambria" w:hAnsi="Cambria"/>
          <w:szCs w:val="24"/>
          <w:lang w:val="hr-HR" w:eastAsia="ar-SA"/>
        </w:rPr>
        <w:t xml:space="preserve"> </w:t>
      </w:r>
      <w:r w:rsidR="00AF68F4" w:rsidRPr="004C5A9E">
        <w:rPr>
          <w:rFonts w:ascii="Cambria" w:hAnsi="Cambria"/>
          <w:szCs w:val="24"/>
          <w:lang w:val="hr-HR" w:eastAsia="ar-SA"/>
        </w:rPr>
        <w:t xml:space="preserve"> </w:t>
      </w:r>
      <w:r w:rsidR="00237309" w:rsidRPr="004C5A9E">
        <w:rPr>
          <w:rFonts w:ascii="Cambria" w:hAnsi="Cambria"/>
          <w:szCs w:val="24"/>
          <w:lang w:val="hr-HR" w:eastAsia="ar-SA"/>
        </w:rPr>
        <w:t>202</w:t>
      </w:r>
      <w:r w:rsidR="00CF19D8">
        <w:rPr>
          <w:rFonts w:ascii="Cambria" w:hAnsi="Cambria"/>
          <w:szCs w:val="24"/>
          <w:lang w:val="hr-HR" w:eastAsia="ar-SA"/>
        </w:rPr>
        <w:t>2</w:t>
      </w:r>
      <w:r w:rsidR="00C46D16" w:rsidRPr="004C5A9E">
        <w:rPr>
          <w:rFonts w:ascii="Cambria" w:hAnsi="Cambria"/>
          <w:szCs w:val="24"/>
          <w:lang w:val="hr-HR" w:eastAsia="ar-SA"/>
        </w:rPr>
        <w:t xml:space="preserve">. </w:t>
      </w:r>
      <w:r w:rsidR="00AF68F4" w:rsidRPr="004C5A9E">
        <w:rPr>
          <w:rFonts w:ascii="Cambria" w:hAnsi="Cambria"/>
          <w:szCs w:val="24"/>
          <w:lang w:val="hr-HR" w:eastAsia="ar-SA"/>
        </w:rPr>
        <w:t xml:space="preserve"> godine donijelo je </w:t>
      </w:r>
    </w:p>
    <w:p w14:paraId="6F61575A"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 </w:t>
      </w:r>
    </w:p>
    <w:p w14:paraId="1BA526E4" w14:textId="11E8C51A" w:rsidR="00AF68F4" w:rsidRPr="004C5A9E" w:rsidRDefault="00AF68F4" w:rsidP="00393673">
      <w:pPr>
        <w:jc w:val="center"/>
        <w:rPr>
          <w:rFonts w:ascii="Cambria" w:hAnsi="Cambria"/>
          <w:szCs w:val="24"/>
          <w:lang w:val="hr-HR"/>
        </w:rPr>
      </w:pPr>
      <w:r w:rsidRPr="004C5A9E">
        <w:rPr>
          <w:rFonts w:ascii="Cambria" w:hAnsi="Cambria"/>
          <w:b/>
          <w:bCs/>
          <w:szCs w:val="24"/>
          <w:lang w:val="hr-HR" w:eastAsia="ar-SA"/>
        </w:rPr>
        <w:t xml:space="preserve">Program javnih potreba u socijalnoj </w:t>
      </w:r>
      <w:r w:rsidR="00393673">
        <w:rPr>
          <w:rFonts w:ascii="Cambria" w:hAnsi="Cambria"/>
          <w:szCs w:val="24"/>
          <w:lang w:val="hr-HR"/>
        </w:rPr>
        <w:t xml:space="preserve"> </w:t>
      </w:r>
      <w:r w:rsidR="00960A66" w:rsidRPr="004C5A9E">
        <w:rPr>
          <w:rFonts w:ascii="Cambria" w:hAnsi="Cambria"/>
          <w:b/>
          <w:bCs/>
          <w:szCs w:val="24"/>
          <w:lang w:val="hr-HR" w:eastAsia="ar-SA"/>
        </w:rPr>
        <w:t>skrbi za 202</w:t>
      </w:r>
      <w:r w:rsidR="00CF19D8">
        <w:rPr>
          <w:rFonts w:ascii="Cambria" w:hAnsi="Cambria"/>
          <w:b/>
          <w:bCs/>
          <w:szCs w:val="24"/>
          <w:lang w:val="hr-HR" w:eastAsia="ar-SA"/>
        </w:rPr>
        <w:t>3</w:t>
      </w:r>
      <w:r w:rsidRPr="004C5A9E">
        <w:rPr>
          <w:rFonts w:ascii="Cambria" w:hAnsi="Cambria"/>
          <w:b/>
          <w:bCs/>
          <w:szCs w:val="24"/>
          <w:lang w:val="hr-HR" w:eastAsia="ar-SA"/>
        </w:rPr>
        <w:t>. godinu</w:t>
      </w:r>
    </w:p>
    <w:p w14:paraId="29D1B885"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 </w:t>
      </w:r>
    </w:p>
    <w:p w14:paraId="6DA088ED"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I. </w:t>
      </w:r>
    </w:p>
    <w:p w14:paraId="42B1D84B" w14:textId="2718B3DB" w:rsidR="00AF68F4" w:rsidRPr="004C5A9E" w:rsidRDefault="00AF68F4" w:rsidP="00AF68F4">
      <w:pPr>
        <w:jc w:val="both"/>
        <w:rPr>
          <w:rFonts w:ascii="Cambria" w:hAnsi="Cambria"/>
          <w:szCs w:val="24"/>
          <w:lang w:val="hr-HR"/>
        </w:rPr>
      </w:pPr>
      <w:r w:rsidRPr="004C5A9E">
        <w:rPr>
          <w:rFonts w:ascii="Cambria" w:hAnsi="Cambria"/>
          <w:szCs w:val="24"/>
          <w:lang w:val="hr-HR" w:eastAsia="ar-SA"/>
        </w:rPr>
        <w:tab/>
        <w:t xml:space="preserve">Ovim Programom utvrđuje se prava i oblici pomoći iz socijalne skrbi koje osigurava Općina </w:t>
      </w:r>
      <w:proofErr w:type="spellStart"/>
      <w:r w:rsidRPr="004C5A9E">
        <w:rPr>
          <w:rFonts w:ascii="Cambria" w:hAnsi="Cambria"/>
          <w:szCs w:val="24"/>
          <w:lang w:val="hr-HR" w:eastAsia="ar-SA"/>
        </w:rPr>
        <w:t>Lišane</w:t>
      </w:r>
      <w:proofErr w:type="spellEnd"/>
      <w:r w:rsidRPr="004C5A9E">
        <w:rPr>
          <w:rFonts w:ascii="Cambria" w:hAnsi="Cambria"/>
          <w:szCs w:val="24"/>
          <w:lang w:val="hr-HR" w:eastAsia="ar-SA"/>
        </w:rPr>
        <w:t xml:space="preserve"> </w:t>
      </w:r>
      <w:proofErr w:type="spellStart"/>
      <w:r w:rsidRPr="004C5A9E">
        <w:rPr>
          <w:rFonts w:ascii="Cambria" w:hAnsi="Cambria"/>
          <w:szCs w:val="24"/>
          <w:lang w:val="hr-HR" w:eastAsia="ar-SA"/>
        </w:rPr>
        <w:t>Ostrovičke</w:t>
      </w:r>
      <w:proofErr w:type="spellEnd"/>
      <w:r w:rsidRPr="004C5A9E">
        <w:rPr>
          <w:rFonts w:ascii="Cambria" w:hAnsi="Cambria"/>
          <w:szCs w:val="24"/>
          <w:lang w:val="hr-HR" w:eastAsia="ar-SA"/>
        </w:rPr>
        <w:t xml:space="preserve"> , visina sredstava Proračuna O</w:t>
      </w:r>
      <w:r w:rsidR="00A90EE1" w:rsidRPr="004C5A9E">
        <w:rPr>
          <w:rFonts w:ascii="Cambria" w:hAnsi="Cambria"/>
          <w:szCs w:val="24"/>
          <w:lang w:val="hr-HR" w:eastAsia="ar-SA"/>
        </w:rPr>
        <w:t xml:space="preserve">pćine </w:t>
      </w:r>
      <w:proofErr w:type="spellStart"/>
      <w:r w:rsidR="00A90EE1" w:rsidRPr="004C5A9E">
        <w:rPr>
          <w:rFonts w:ascii="Cambria" w:hAnsi="Cambria"/>
          <w:szCs w:val="24"/>
          <w:lang w:val="hr-HR" w:eastAsia="ar-SA"/>
        </w:rPr>
        <w:t>Lišane</w:t>
      </w:r>
      <w:proofErr w:type="spellEnd"/>
      <w:r w:rsidR="00A90EE1" w:rsidRPr="004C5A9E">
        <w:rPr>
          <w:rFonts w:ascii="Cambria" w:hAnsi="Cambria"/>
          <w:szCs w:val="24"/>
          <w:lang w:val="hr-HR" w:eastAsia="ar-SA"/>
        </w:rPr>
        <w:t xml:space="preserve"> </w:t>
      </w:r>
      <w:proofErr w:type="spellStart"/>
      <w:r w:rsidR="00A90EE1" w:rsidRPr="004C5A9E">
        <w:rPr>
          <w:rFonts w:ascii="Cambria" w:hAnsi="Cambria"/>
          <w:szCs w:val="24"/>
          <w:lang w:val="hr-HR" w:eastAsia="ar-SA"/>
        </w:rPr>
        <w:t>O</w:t>
      </w:r>
      <w:r w:rsidR="00960A66" w:rsidRPr="004C5A9E">
        <w:rPr>
          <w:rFonts w:ascii="Cambria" w:hAnsi="Cambria"/>
          <w:szCs w:val="24"/>
          <w:lang w:val="hr-HR" w:eastAsia="ar-SA"/>
        </w:rPr>
        <w:t>strovičke</w:t>
      </w:r>
      <w:proofErr w:type="spellEnd"/>
      <w:r w:rsidR="00960A66" w:rsidRPr="004C5A9E">
        <w:rPr>
          <w:rFonts w:ascii="Cambria" w:hAnsi="Cambria"/>
          <w:szCs w:val="24"/>
          <w:lang w:val="hr-HR" w:eastAsia="ar-SA"/>
        </w:rPr>
        <w:t xml:space="preserve">  za 202</w:t>
      </w:r>
      <w:r w:rsidR="00CF19D8">
        <w:rPr>
          <w:rFonts w:ascii="Cambria" w:hAnsi="Cambria"/>
          <w:szCs w:val="24"/>
          <w:lang w:val="hr-HR" w:eastAsia="ar-SA"/>
        </w:rPr>
        <w:t>3</w:t>
      </w:r>
      <w:r w:rsidRPr="004C5A9E">
        <w:rPr>
          <w:rFonts w:ascii="Cambria" w:hAnsi="Cambria"/>
          <w:szCs w:val="24"/>
          <w:lang w:val="hr-HR" w:eastAsia="ar-SA"/>
        </w:rPr>
        <w:t>. godinu predviđenih za socijalnu skrb, korisnici socijalne skrbi, raspodjela sredstava prema njihovoj namjeni i s obzirom na korisnike, kriteriji za raspodjelu sredstava socijalne skrbi, nadležna tijela za odlučivanje  o dodjeli sredstava socijalne skrbi, te postupak dodjele sredstava.</w:t>
      </w:r>
    </w:p>
    <w:p w14:paraId="3BC39A2D"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 </w:t>
      </w:r>
    </w:p>
    <w:p w14:paraId="59FE7D86"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II.</w:t>
      </w:r>
    </w:p>
    <w:p w14:paraId="13225AF8" w14:textId="2FBB02DF" w:rsidR="00AF68F4" w:rsidRPr="004C5A9E" w:rsidRDefault="00AF68F4" w:rsidP="00AF68F4">
      <w:pPr>
        <w:jc w:val="both"/>
        <w:rPr>
          <w:rFonts w:ascii="Cambria" w:hAnsi="Cambria"/>
          <w:szCs w:val="24"/>
          <w:lang w:val="hr-HR"/>
        </w:rPr>
      </w:pPr>
      <w:r w:rsidRPr="004C5A9E">
        <w:rPr>
          <w:rFonts w:ascii="Cambria" w:hAnsi="Cambria"/>
          <w:szCs w:val="24"/>
          <w:lang w:val="hr-HR" w:eastAsia="ar-SA"/>
        </w:rPr>
        <w:tab/>
      </w:r>
      <w:r w:rsidRPr="004C5A9E">
        <w:rPr>
          <w:rFonts w:ascii="Cambria" w:hAnsi="Cambria"/>
          <w:b/>
          <w:bCs/>
          <w:szCs w:val="24"/>
          <w:lang w:val="hr-HR" w:eastAsia="ar-SA"/>
        </w:rPr>
        <w:t xml:space="preserve">Za zadovoljavanje dijela potreba u </w:t>
      </w:r>
      <w:r w:rsidR="00960A66" w:rsidRPr="004C5A9E">
        <w:rPr>
          <w:rFonts w:ascii="Cambria" w:hAnsi="Cambria"/>
          <w:b/>
          <w:bCs/>
          <w:szCs w:val="24"/>
          <w:lang w:val="hr-HR" w:eastAsia="ar-SA"/>
        </w:rPr>
        <w:t>području socijalne skrbi za 202</w:t>
      </w:r>
      <w:r w:rsidR="00CF19D8">
        <w:rPr>
          <w:rFonts w:ascii="Cambria" w:hAnsi="Cambria"/>
          <w:b/>
          <w:bCs/>
          <w:szCs w:val="24"/>
          <w:lang w:val="hr-HR" w:eastAsia="ar-SA"/>
        </w:rPr>
        <w:t>3</w:t>
      </w:r>
      <w:r w:rsidRPr="004C5A9E">
        <w:rPr>
          <w:rFonts w:ascii="Cambria" w:hAnsi="Cambria"/>
          <w:b/>
          <w:bCs/>
          <w:szCs w:val="24"/>
          <w:lang w:val="hr-HR" w:eastAsia="ar-SA"/>
        </w:rPr>
        <w:t>. godinu utvrđuju se sredstva u Proračunu Općine</w:t>
      </w:r>
      <w:r w:rsidR="00A52E69" w:rsidRPr="004C5A9E">
        <w:rPr>
          <w:rFonts w:ascii="Cambria" w:hAnsi="Cambria"/>
          <w:b/>
          <w:bCs/>
          <w:szCs w:val="24"/>
          <w:lang w:val="hr-HR" w:eastAsia="ar-SA"/>
        </w:rPr>
        <w:t xml:space="preserve"> </w:t>
      </w:r>
      <w:proofErr w:type="spellStart"/>
      <w:r w:rsidR="00A52E69" w:rsidRPr="004C5A9E">
        <w:rPr>
          <w:rFonts w:ascii="Cambria" w:hAnsi="Cambria"/>
          <w:b/>
          <w:bCs/>
          <w:szCs w:val="24"/>
          <w:lang w:val="hr-HR" w:eastAsia="ar-SA"/>
        </w:rPr>
        <w:t>Lišane</w:t>
      </w:r>
      <w:proofErr w:type="spellEnd"/>
      <w:r w:rsidR="00A52E69" w:rsidRPr="004C5A9E">
        <w:rPr>
          <w:rFonts w:ascii="Cambria" w:hAnsi="Cambria"/>
          <w:b/>
          <w:bCs/>
          <w:szCs w:val="24"/>
          <w:lang w:val="hr-HR" w:eastAsia="ar-SA"/>
        </w:rPr>
        <w:t xml:space="preserve"> </w:t>
      </w:r>
      <w:proofErr w:type="spellStart"/>
      <w:r w:rsidR="00A52E69" w:rsidRPr="004C5A9E">
        <w:rPr>
          <w:rFonts w:ascii="Cambria" w:hAnsi="Cambria"/>
          <w:b/>
          <w:bCs/>
          <w:szCs w:val="24"/>
          <w:lang w:val="hr-HR" w:eastAsia="ar-SA"/>
        </w:rPr>
        <w:t>Ostrovičke</w:t>
      </w:r>
      <w:proofErr w:type="spellEnd"/>
      <w:r w:rsidR="00A52E69" w:rsidRPr="004C5A9E">
        <w:rPr>
          <w:rFonts w:ascii="Cambria" w:hAnsi="Cambria"/>
          <w:b/>
          <w:bCs/>
          <w:szCs w:val="24"/>
          <w:lang w:val="hr-HR" w:eastAsia="ar-SA"/>
        </w:rPr>
        <w:t xml:space="preserve">  iznosu od</w:t>
      </w:r>
      <w:r w:rsidR="004C5A9E" w:rsidRPr="004C5A9E">
        <w:rPr>
          <w:rFonts w:ascii="Cambria" w:hAnsi="Cambria"/>
          <w:b/>
          <w:bCs/>
          <w:szCs w:val="24"/>
          <w:lang w:val="hr-HR" w:eastAsia="ar-SA"/>
        </w:rPr>
        <w:t xml:space="preserve"> </w:t>
      </w:r>
      <w:r w:rsidR="00CF19D8">
        <w:rPr>
          <w:rFonts w:ascii="Cambria" w:hAnsi="Cambria"/>
          <w:b/>
          <w:bCs/>
          <w:szCs w:val="24"/>
          <w:lang w:val="hr-HR" w:eastAsia="ar-SA"/>
        </w:rPr>
        <w:t>27.505</w:t>
      </w:r>
      <w:r w:rsidR="00E853A9" w:rsidRPr="004C5A9E">
        <w:rPr>
          <w:rFonts w:ascii="Cambria" w:hAnsi="Cambria"/>
          <w:b/>
          <w:bCs/>
          <w:szCs w:val="24"/>
          <w:lang w:val="hr-HR" w:eastAsia="ar-SA"/>
        </w:rPr>
        <w:t xml:space="preserve"> </w:t>
      </w:r>
      <w:r w:rsidR="00CF19D8">
        <w:rPr>
          <w:rFonts w:ascii="Cambria" w:hAnsi="Cambria"/>
          <w:b/>
          <w:bCs/>
          <w:szCs w:val="24"/>
          <w:lang w:val="hr-HR" w:eastAsia="ar-SA"/>
        </w:rPr>
        <w:t xml:space="preserve"> eura</w:t>
      </w:r>
      <w:r w:rsidRPr="004C5A9E">
        <w:rPr>
          <w:rFonts w:ascii="Cambria" w:hAnsi="Cambria"/>
          <w:b/>
          <w:bCs/>
          <w:szCs w:val="24"/>
          <w:lang w:val="hr-HR" w:eastAsia="ar-SA"/>
        </w:rPr>
        <w:t>.</w:t>
      </w:r>
    </w:p>
    <w:p w14:paraId="2808950B"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 </w:t>
      </w:r>
    </w:p>
    <w:p w14:paraId="008E4287" w14:textId="2ACC82CD" w:rsidR="00AF68F4" w:rsidRPr="004C5A9E" w:rsidRDefault="00AF68F4" w:rsidP="004C5A9E">
      <w:pPr>
        <w:jc w:val="center"/>
        <w:rPr>
          <w:rFonts w:ascii="Cambria" w:hAnsi="Cambria"/>
          <w:szCs w:val="24"/>
          <w:lang w:val="hr-HR"/>
        </w:rPr>
      </w:pPr>
      <w:r w:rsidRPr="004C5A9E">
        <w:rPr>
          <w:rFonts w:ascii="Cambria" w:hAnsi="Cambria"/>
          <w:szCs w:val="24"/>
          <w:lang w:val="hr-HR" w:eastAsia="ar-SA"/>
        </w:rPr>
        <w:t>III. </w:t>
      </w:r>
    </w:p>
    <w:p w14:paraId="6C9AF867" w14:textId="7289ACB2" w:rsidR="00AF68F4" w:rsidRDefault="00AF68F4" w:rsidP="00AF68F4">
      <w:pPr>
        <w:jc w:val="both"/>
        <w:rPr>
          <w:rFonts w:ascii="Cambria" w:hAnsi="Cambria"/>
          <w:szCs w:val="24"/>
          <w:lang w:val="hr-HR" w:eastAsia="ar-SA"/>
        </w:rPr>
      </w:pPr>
      <w:r w:rsidRPr="004C5A9E">
        <w:rPr>
          <w:rFonts w:ascii="Cambria" w:hAnsi="Cambria"/>
          <w:szCs w:val="24"/>
          <w:lang w:val="hr-HR" w:eastAsia="ar-SA"/>
        </w:rPr>
        <w:tab/>
        <w:t>Program javnih potreba u socijalnoj skrbi O</w:t>
      </w:r>
      <w:r w:rsidR="00EF7CA3" w:rsidRPr="004C5A9E">
        <w:rPr>
          <w:rFonts w:ascii="Cambria" w:hAnsi="Cambria"/>
          <w:szCs w:val="24"/>
          <w:lang w:val="hr-HR" w:eastAsia="ar-SA"/>
        </w:rPr>
        <w:t xml:space="preserve">pćine </w:t>
      </w:r>
      <w:proofErr w:type="spellStart"/>
      <w:r w:rsidR="00EF7CA3" w:rsidRPr="004C5A9E">
        <w:rPr>
          <w:rFonts w:ascii="Cambria" w:hAnsi="Cambria"/>
          <w:szCs w:val="24"/>
          <w:lang w:val="hr-HR" w:eastAsia="ar-SA"/>
        </w:rPr>
        <w:t>Lišane</w:t>
      </w:r>
      <w:proofErr w:type="spellEnd"/>
      <w:r w:rsidR="00EF7CA3" w:rsidRPr="004C5A9E">
        <w:rPr>
          <w:rFonts w:ascii="Cambria" w:hAnsi="Cambria"/>
          <w:szCs w:val="24"/>
          <w:lang w:val="hr-HR" w:eastAsia="ar-SA"/>
        </w:rPr>
        <w:t xml:space="preserve"> </w:t>
      </w:r>
      <w:proofErr w:type="spellStart"/>
      <w:r w:rsidR="00EF7CA3" w:rsidRPr="004C5A9E">
        <w:rPr>
          <w:rFonts w:ascii="Cambria" w:hAnsi="Cambria"/>
          <w:szCs w:val="24"/>
          <w:lang w:val="hr-HR" w:eastAsia="ar-SA"/>
        </w:rPr>
        <w:t>Ostrovičk</w:t>
      </w:r>
      <w:r w:rsidR="005E7AB0" w:rsidRPr="004C5A9E">
        <w:rPr>
          <w:rFonts w:ascii="Cambria" w:hAnsi="Cambria"/>
          <w:szCs w:val="24"/>
          <w:lang w:val="hr-HR" w:eastAsia="ar-SA"/>
        </w:rPr>
        <w:t>e</w:t>
      </w:r>
      <w:proofErr w:type="spellEnd"/>
      <w:r w:rsidR="005E7AB0" w:rsidRPr="004C5A9E">
        <w:rPr>
          <w:rFonts w:ascii="Cambria" w:hAnsi="Cambria"/>
          <w:szCs w:val="24"/>
          <w:lang w:val="hr-HR" w:eastAsia="ar-SA"/>
        </w:rPr>
        <w:t xml:space="preserve">  za 202</w:t>
      </w:r>
      <w:r w:rsidR="00600C11">
        <w:rPr>
          <w:rFonts w:ascii="Cambria" w:hAnsi="Cambria"/>
          <w:szCs w:val="24"/>
          <w:lang w:val="hr-HR" w:eastAsia="ar-SA"/>
        </w:rPr>
        <w:t>3</w:t>
      </w:r>
      <w:r w:rsidRPr="004C5A9E">
        <w:rPr>
          <w:rFonts w:ascii="Cambria" w:hAnsi="Cambria"/>
          <w:szCs w:val="24"/>
          <w:lang w:val="hr-HR" w:eastAsia="ar-SA"/>
        </w:rPr>
        <w:t>. godinu provodit će se kroz sljedeće oblike potpore:</w:t>
      </w:r>
    </w:p>
    <w:p w14:paraId="270328AA" w14:textId="3F3BD3F4" w:rsidR="00CF19D8" w:rsidRDefault="00CF19D8" w:rsidP="00AF68F4">
      <w:pPr>
        <w:jc w:val="both"/>
        <w:rPr>
          <w:rFonts w:ascii="Cambria" w:hAnsi="Cambria"/>
          <w:szCs w:val="24"/>
          <w:lang w:val="hr-HR" w:eastAsia="ar-SA"/>
        </w:rPr>
      </w:pPr>
    </w:p>
    <w:p w14:paraId="753F1B71" w14:textId="110CBC29" w:rsidR="00CF19D8" w:rsidRDefault="00CF19D8" w:rsidP="00AF68F4">
      <w:pPr>
        <w:jc w:val="both"/>
        <w:rPr>
          <w:rFonts w:ascii="Cambria" w:hAnsi="Cambria"/>
          <w:szCs w:val="24"/>
          <w:lang w:val="hr-HR" w:eastAsia="ar-SA"/>
        </w:rPr>
      </w:pPr>
    </w:p>
    <w:p w14:paraId="309B18FC" w14:textId="491A35D7" w:rsidR="00CF19D8" w:rsidRDefault="00CF19D8" w:rsidP="00AF68F4">
      <w:pPr>
        <w:jc w:val="both"/>
        <w:rPr>
          <w:rFonts w:ascii="Cambria" w:hAnsi="Cambria"/>
          <w:szCs w:val="24"/>
          <w:lang w:val="hr-HR"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87"/>
        <w:gridCol w:w="3029"/>
      </w:tblGrid>
      <w:tr w:rsidR="00CF19D8" w:rsidRPr="0020049C" w14:paraId="7D928DFD" w14:textId="77777777" w:rsidTr="004F19C4">
        <w:tc>
          <w:tcPr>
            <w:tcW w:w="546" w:type="dxa"/>
            <w:tcBorders>
              <w:top w:val="single" w:sz="4" w:space="0" w:color="auto"/>
              <w:left w:val="single" w:sz="4" w:space="0" w:color="auto"/>
              <w:bottom w:val="single" w:sz="4" w:space="0" w:color="auto"/>
              <w:right w:val="single" w:sz="4" w:space="0" w:color="auto"/>
            </w:tcBorders>
            <w:hideMark/>
          </w:tcPr>
          <w:p w14:paraId="769C8AA2" w14:textId="77777777" w:rsidR="00CF19D8" w:rsidRPr="0020049C" w:rsidRDefault="00CF19D8" w:rsidP="004F19C4">
            <w:pPr>
              <w:jc w:val="both"/>
              <w:rPr>
                <w:szCs w:val="24"/>
                <w:lang w:val="hr-HR"/>
              </w:rPr>
            </w:pPr>
            <w:r w:rsidRPr="0020049C">
              <w:rPr>
                <w:szCs w:val="24"/>
                <w:lang w:val="hr-HR" w:eastAsia="ar-SA"/>
              </w:rPr>
              <w:t>1.</w:t>
            </w:r>
          </w:p>
        </w:tc>
        <w:tc>
          <w:tcPr>
            <w:tcW w:w="5487" w:type="dxa"/>
            <w:tcBorders>
              <w:top w:val="single" w:sz="4" w:space="0" w:color="auto"/>
              <w:left w:val="single" w:sz="4" w:space="0" w:color="auto"/>
              <w:bottom w:val="single" w:sz="4" w:space="0" w:color="auto"/>
              <w:right w:val="single" w:sz="4" w:space="0" w:color="auto"/>
            </w:tcBorders>
            <w:hideMark/>
          </w:tcPr>
          <w:p w14:paraId="6E7F592B" w14:textId="77777777" w:rsidR="00CF19D8" w:rsidRPr="0020049C" w:rsidRDefault="00CF19D8" w:rsidP="004F19C4">
            <w:pPr>
              <w:jc w:val="both"/>
              <w:rPr>
                <w:szCs w:val="24"/>
                <w:lang w:val="hr-HR"/>
              </w:rPr>
            </w:pPr>
            <w:r w:rsidRPr="0020049C">
              <w:rPr>
                <w:szCs w:val="24"/>
                <w:lang w:val="hr-HR" w:eastAsia="ar-SA"/>
              </w:rPr>
              <w:t>Jednokratne pomoći</w:t>
            </w:r>
            <w:r w:rsidRPr="0020049C">
              <w:rPr>
                <w:szCs w:val="24"/>
                <w:lang w:val="hr-HR" w:eastAsia="ar-SA"/>
              </w:rPr>
              <w:tab/>
            </w:r>
          </w:p>
        </w:tc>
        <w:tc>
          <w:tcPr>
            <w:tcW w:w="3029" w:type="dxa"/>
            <w:tcBorders>
              <w:top w:val="single" w:sz="4" w:space="0" w:color="auto"/>
              <w:left w:val="single" w:sz="4" w:space="0" w:color="auto"/>
              <w:bottom w:val="single" w:sz="4" w:space="0" w:color="auto"/>
              <w:right w:val="single" w:sz="4" w:space="0" w:color="auto"/>
            </w:tcBorders>
            <w:hideMark/>
          </w:tcPr>
          <w:p w14:paraId="268CAB40" w14:textId="07FF3B1D" w:rsidR="00CF19D8" w:rsidRPr="0020049C" w:rsidRDefault="00CF19D8" w:rsidP="004F19C4">
            <w:pPr>
              <w:jc w:val="right"/>
              <w:rPr>
                <w:szCs w:val="24"/>
                <w:lang w:val="hr-HR"/>
              </w:rPr>
            </w:pPr>
            <w:r>
              <w:rPr>
                <w:szCs w:val="24"/>
                <w:lang w:val="hr-HR" w:eastAsia="ar-SA"/>
              </w:rPr>
              <w:t>1.000</w:t>
            </w:r>
          </w:p>
        </w:tc>
      </w:tr>
      <w:tr w:rsidR="00CF19D8" w:rsidRPr="0020049C" w14:paraId="764D57CB" w14:textId="77777777" w:rsidTr="004F19C4">
        <w:trPr>
          <w:trHeight w:val="360"/>
        </w:trPr>
        <w:tc>
          <w:tcPr>
            <w:tcW w:w="546" w:type="dxa"/>
            <w:tcBorders>
              <w:top w:val="single" w:sz="4" w:space="0" w:color="auto"/>
              <w:left w:val="single" w:sz="4" w:space="0" w:color="auto"/>
              <w:bottom w:val="single" w:sz="4" w:space="0" w:color="auto"/>
              <w:right w:val="single" w:sz="4" w:space="0" w:color="auto"/>
            </w:tcBorders>
            <w:hideMark/>
          </w:tcPr>
          <w:p w14:paraId="7A5E17A5" w14:textId="77777777" w:rsidR="00CF19D8" w:rsidRPr="0020049C" w:rsidRDefault="00CF19D8" w:rsidP="004F19C4">
            <w:pPr>
              <w:jc w:val="both"/>
              <w:rPr>
                <w:szCs w:val="24"/>
                <w:lang w:val="hr-HR"/>
              </w:rPr>
            </w:pPr>
            <w:r w:rsidRPr="0020049C">
              <w:rPr>
                <w:szCs w:val="24"/>
                <w:lang w:val="hr-HR" w:eastAsia="ar-SA"/>
              </w:rPr>
              <w:t>2.</w:t>
            </w:r>
          </w:p>
        </w:tc>
        <w:tc>
          <w:tcPr>
            <w:tcW w:w="5487" w:type="dxa"/>
            <w:tcBorders>
              <w:top w:val="single" w:sz="4" w:space="0" w:color="auto"/>
              <w:left w:val="single" w:sz="4" w:space="0" w:color="auto"/>
              <w:bottom w:val="single" w:sz="4" w:space="0" w:color="auto"/>
              <w:right w:val="single" w:sz="4" w:space="0" w:color="auto"/>
            </w:tcBorders>
            <w:hideMark/>
          </w:tcPr>
          <w:p w14:paraId="06BE1526" w14:textId="77777777" w:rsidR="00CF19D8" w:rsidRPr="0020049C" w:rsidRDefault="00CF19D8" w:rsidP="004F19C4">
            <w:pPr>
              <w:jc w:val="both"/>
              <w:rPr>
                <w:szCs w:val="24"/>
                <w:lang w:val="hr-HR"/>
              </w:rPr>
            </w:pPr>
            <w:r w:rsidRPr="0020049C">
              <w:rPr>
                <w:szCs w:val="24"/>
                <w:lang w:val="hr-HR" w:eastAsia="ar-SA"/>
              </w:rPr>
              <w:t>Naknada za novoro</w:t>
            </w:r>
            <w:r>
              <w:rPr>
                <w:szCs w:val="24"/>
                <w:lang w:val="hr-HR" w:eastAsia="ar-SA"/>
              </w:rPr>
              <w:t>đeno dijete</w:t>
            </w:r>
          </w:p>
        </w:tc>
        <w:tc>
          <w:tcPr>
            <w:tcW w:w="3029" w:type="dxa"/>
            <w:tcBorders>
              <w:top w:val="single" w:sz="4" w:space="0" w:color="auto"/>
              <w:left w:val="single" w:sz="4" w:space="0" w:color="auto"/>
              <w:bottom w:val="single" w:sz="4" w:space="0" w:color="auto"/>
              <w:right w:val="single" w:sz="4" w:space="0" w:color="auto"/>
            </w:tcBorders>
            <w:hideMark/>
          </w:tcPr>
          <w:p w14:paraId="453DFE30" w14:textId="413C7903" w:rsidR="00CF19D8" w:rsidRPr="0020049C" w:rsidRDefault="00CF19D8" w:rsidP="004F19C4">
            <w:pPr>
              <w:jc w:val="right"/>
              <w:rPr>
                <w:szCs w:val="24"/>
                <w:lang w:val="hr-HR"/>
              </w:rPr>
            </w:pPr>
            <w:r>
              <w:rPr>
                <w:szCs w:val="24"/>
                <w:lang w:val="hr-HR" w:eastAsia="ar-SA"/>
              </w:rPr>
              <w:t>5.000</w:t>
            </w:r>
          </w:p>
        </w:tc>
      </w:tr>
      <w:tr w:rsidR="00CF19D8" w:rsidRPr="0020049C" w14:paraId="7476D5A7" w14:textId="77777777" w:rsidTr="004F19C4">
        <w:tc>
          <w:tcPr>
            <w:tcW w:w="546" w:type="dxa"/>
            <w:tcBorders>
              <w:top w:val="single" w:sz="4" w:space="0" w:color="auto"/>
              <w:left w:val="single" w:sz="4" w:space="0" w:color="auto"/>
              <w:bottom w:val="single" w:sz="4" w:space="0" w:color="auto"/>
              <w:right w:val="single" w:sz="4" w:space="0" w:color="auto"/>
            </w:tcBorders>
            <w:hideMark/>
          </w:tcPr>
          <w:p w14:paraId="102DF737" w14:textId="77777777" w:rsidR="00CF19D8" w:rsidRPr="0020049C" w:rsidRDefault="00CF19D8" w:rsidP="004F19C4">
            <w:pPr>
              <w:jc w:val="both"/>
              <w:rPr>
                <w:szCs w:val="24"/>
                <w:lang w:val="hr-HR" w:eastAsia="ar-SA"/>
              </w:rPr>
            </w:pPr>
            <w:r w:rsidRPr="0020049C">
              <w:rPr>
                <w:szCs w:val="24"/>
                <w:lang w:val="hr-HR" w:eastAsia="ar-SA"/>
              </w:rPr>
              <w:t>3.</w:t>
            </w:r>
          </w:p>
        </w:tc>
        <w:tc>
          <w:tcPr>
            <w:tcW w:w="5487" w:type="dxa"/>
            <w:tcBorders>
              <w:top w:val="single" w:sz="4" w:space="0" w:color="auto"/>
              <w:left w:val="single" w:sz="4" w:space="0" w:color="auto"/>
              <w:bottom w:val="single" w:sz="4" w:space="0" w:color="auto"/>
              <w:right w:val="single" w:sz="4" w:space="0" w:color="auto"/>
            </w:tcBorders>
            <w:hideMark/>
          </w:tcPr>
          <w:p w14:paraId="4E71C52F" w14:textId="77777777" w:rsidR="00CF19D8" w:rsidRPr="0020049C" w:rsidRDefault="00CF19D8" w:rsidP="004F19C4">
            <w:pPr>
              <w:jc w:val="both"/>
              <w:rPr>
                <w:szCs w:val="24"/>
                <w:lang w:val="hr-HR" w:eastAsia="ar-SA"/>
              </w:rPr>
            </w:pPr>
            <w:r>
              <w:rPr>
                <w:szCs w:val="24"/>
                <w:lang w:val="hr-HR" w:eastAsia="ar-SA"/>
              </w:rPr>
              <w:t xml:space="preserve">Nabava </w:t>
            </w:r>
            <w:r w:rsidRPr="0020049C">
              <w:rPr>
                <w:szCs w:val="24"/>
                <w:lang w:val="hr-HR" w:eastAsia="ar-SA"/>
              </w:rPr>
              <w:t>školskog p</w:t>
            </w:r>
            <w:r>
              <w:rPr>
                <w:szCs w:val="24"/>
                <w:lang w:val="hr-HR" w:eastAsia="ar-SA"/>
              </w:rPr>
              <w:t>ribora za  učenike OŠ</w:t>
            </w:r>
            <w:r w:rsidRPr="0020049C">
              <w:rPr>
                <w:szCs w:val="24"/>
                <w:lang w:val="hr-HR" w:eastAsia="ar-SA"/>
              </w:rPr>
              <w:t xml:space="preserve"> </w:t>
            </w:r>
            <w:r>
              <w:rPr>
                <w:szCs w:val="24"/>
                <w:lang w:val="hr-HR" w:eastAsia="ar-SA"/>
              </w:rPr>
              <w:t>„</w:t>
            </w:r>
            <w:r w:rsidRPr="0020049C">
              <w:rPr>
                <w:szCs w:val="24"/>
                <w:lang w:val="hr-HR" w:eastAsia="ar-SA"/>
              </w:rPr>
              <w:t>Ivan Goran Kovačić</w:t>
            </w:r>
            <w:r>
              <w:rPr>
                <w:szCs w:val="24"/>
                <w:lang w:val="hr-HR" w:eastAsia="ar-SA"/>
              </w:rPr>
              <w:t xml:space="preserve">“ u </w:t>
            </w:r>
            <w:proofErr w:type="spellStart"/>
            <w:r>
              <w:rPr>
                <w:szCs w:val="24"/>
                <w:lang w:val="hr-HR" w:eastAsia="ar-SA"/>
              </w:rPr>
              <w:t>Lišanima</w:t>
            </w:r>
            <w:proofErr w:type="spellEnd"/>
            <w:r w:rsidRPr="0020049C">
              <w:rPr>
                <w:szCs w:val="24"/>
                <w:lang w:val="hr-HR" w:eastAsia="ar-SA"/>
              </w:rPr>
              <w:t xml:space="preserve"> </w:t>
            </w:r>
            <w:proofErr w:type="spellStart"/>
            <w:r w:rsidRPr="0020049C">
              <w:rPr>
                <w:szCs w:val="24"/>
                <w:lang w:val="hr-HR" w:eastAsia="ar-SA"/>
              </w:rPr>
              <w:t>Ostrovičk</w:t>
            </w:r>
            <w:r>
              <w:rPr>
                <w:szCs w:val="24"/>
                <w:lang w:val="hr-HR" w:eastAsia="ar-SA"/>
              </w:rPr>
              <w:t>im</w:t>
            </w:r>
            <w:proofErr w:type="spellEnd"/>
          </w:p>
        </w:tc>
        <w:tc>
          <w:tcPr>
            <w:tcW w:w="3029" w:type="dxa"/>
            <w:tcBorders>
              <w:top w:val="single" w:sz="4" w:space="0" w:color="auto"/>
              <w:left w:val="single" w:sz="4" w:space="0" w:color="auto"/>
              <w:bottom w:val="single" w:sz="4" w:space="0" w:color="auto"/>
              <w:right w:val="single" w:sz="4" w:space="0" w:color="auto"/>
            </w:tcBorders>
            <w:hideMark/>
          </w:tcPr>
          <w:p w14:paraId="7DA66B7F" w14:textId="4390F7EC" w:rsidR="00CF19D8" w:rsidRPr="0020049C" w:rsidRDefault="00CF19D8" w:rsidP="004F19C4">
            <w:pPr>
              <w:jc w:val="right"/>
              <w:rPr>
                <w:szCs w:val="24"/>
                <w:lang w:val="hr-HR" w:eastAsia="ar-SA"/>
              </w:rPr>
            </w:pPr>
            <w:r>
              <w:rPr>
                <w:szCs w:val="24"/>
                <w:lang w:val="hr-HR" w:eastAsia="ar-SA"/>
              </w:rPr>
              <w:t>4.000</w:t>
            </w:r>
          </w:p>
        </w:tc>
      </w:tr>
      <w:tr w:rsidR="00CF19D8" w:rsidRPr="0020049C" w14:paraId="20275CBD"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hideMark/>
          </w:tcPr>
          <w:p w14:paraId="0DEF64E0" w14:textId="77777777" w:rsidR="00CF19D8" w:rsidRPr="0020049C" w:rsidRDefault="00CF19D8" w:rsidP="004F19C4">
            <w:pPr>
              <w:jc w:val="both"/>
              <w:rPr>
                <w:szCs w:val="24"/>
                <w:lang w:val="hr-HR" w:eastAsia="ar-SA"/>
              </w:rPr>
            </w:pPr>
            <w:r w:rsidRPr="0020049C">
              <w:rPr>
                <w:szCs w:val="24"/>
                <w:lang w:val="hr-HR" w:eastAsia="ar-SA"/>
              </w:rPr>
              <w:t>4.</w:t>
            </w:r>
          </w:p>
        </w:tc>
        <w:tc>
          <w:tcPr>
            <w:tcW w:w="5487" w:type="dxa"/>
            <w:tcBorders>
              <w:top w:val="single" w:sz="4" w:space="0" w:color="auto"/>
              <w:left w:val="single" w:sz="4" w:space="0" w:color="auto"/>
              <w:bottom w:val="single" w:sz="4" w:space="0" w:color="auto"/>
              <w:right w:val="single" w:sz="4" w:space="0" w:color="auto"/>
            </w:tcBorders>
            <w:hideMark/>
          </w:tcPr>
          <w:p w14:paraId="33FDACEF" w14:textId="77777777" w:rsidR="00CF19D8" w:rsidRPr="0020049C" w:rsidRDefault="00CF19D8" w:rsidP="004F19C4">
            <w:pPr>
              <w:jc w:val="both"/>
              <w:rPr>
                <w:szCs w:val="24"/>
                <w:lang w:val="hr-HR" w:eastAsia="ar-SA"/>
              </w:rPr>
            </w:pPr>
            <w:r w:rsidRPr="0020049C">
              <w:rPr>
                <w:szCs w:val="24"/>
                <w:lang w:val="hr-HR" w:eastAsia="ar-SA"/>
              </w:rPr>
              <w:t>Pomoć osobama s invaliditetom</w:t>
            </w:r>
          </w:p>
        </w:tc>
        <w:tc>
          <w:tcPr>
            <w:tcW w:w="3029" w:type="dxa"/>
            <w:tcBorders>
              <w:top w:val="single" w:sz="4" w:space="0" w:color="auto"/>
              <w:left w:val="single" w:sz="4" w:space="0" w:color="auto"/>
              <w:bottom w:val="single" w:sz="4" w:space="0" w:color="auto"/>
              <w:right w:val="single" w:sz="4" w:space="0" w:color="auto"/>
            </w:tcBorders>
            <w:hideMark/>
          </w:tcPr>
          <w:p w14:paraId="25E01236" w14:textId="4E93815E" w:rsidR="00CF19D8" w:rsidRPr="0020049C" w:rsidRDefault="0029209B" w:rsidP="004F19C4">
            <w:pPr>
              <w:jc w:val="right"/>
              <w:rPr>
                <w:szCs w:val="24"/>
                <w:lang w:val="hr-HR" w:eastAsia="ar-SA"/>
              </w:rPr>
            </w:pPr>
            <w:r>
              <w:rPr>
                <w:szCs w:val="24"/>
                <w:lang w:val="hr-HR" w:eastAsia="ar-SA"/>
              </w:rPr>
              <w:t>500</w:t>
            </w:r>
          </w:p>
        </w:tc>
      </w:tr>
      <w:tr w:rsidR="00CF19D8" w:rsidRPr="0020049C" w14:paraId="577499F6"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tcPr>
          <w:p w14:paraId="211D7E34" w14:textId="77777777" w:rsidR="00CF19D8" w:rsidRPr="0020049C" w:rsidRDefault="00CF19D8" w:rsidP="004F19C4">
            <w:pPr>
              <w:jc w:val="both"/>
              <w:rPr>
                <w:szCs w:val="24"/>
                <w:lang w:val="hr-HR" w:eastAsia="ar-SA"/>
              </w:rPr>
            </w:pPr>
            <w:r w:rsidRPr="0020049C">
              <w:rPr>
                <w:szCs w:val="24"/>
                <w:lang w:val="hr-HR" w:eastAsia="ar-SA"/>
              </w:rPr>
              <w:t>5.</w:t>
            </w:r>
          </w:p>
        </w:tc>
        <w:tc>
          <w:tcPr>
            <w:tcW w:w="5487" w:type="dxa"/>
            <w:tcBorders>
              <w:top w:val="single" w:sz="4" w:space="0" w:color="auto"/>
              <w:left w:val="single" w:sz="4" w:space="0" w:color="auto"/>
              <w:bottom w:val="single" w:sz="4" w:space="0" w:color="auto"/>
              <w:right w:val="single" w:sz="4" w:space="0" w:color="auto"/>
            </w:tcBorders>
          </w:tcPr>
          <w:p w14:paraId="037F4592" w14:textId="77777777" w:rsidR="00CF19D8" w:rsidRPr="0020049C" w:rsidRDefault="00CF19D8" w:rsidP="004F19C4">
            <w:pPr>
              <w:jc w:val="both"/>
              <w:rPr>
                <w:szCs w:val="24"/>
                <w:lang w:val="hr-HR" w:eastAsia="ar-SA"/>
              </w:rPr>
            </w:pPr>
            <w:r w:rsidRPr="0020049C">
              <w:rPr>
                <w:szCs w:val="24"/>
                <w:lang w:val="hr-HR" w:eastAsia="ar-SA"/>
              </w:rPr>
              <w:t>Naknada za troškove stanovanja korisnicima zajamčene minimalne naknade:</w:t>
            </w:r>
          </w:p>
          <w:p w14:paraId="449C99C0" w14:textId="77777777" w:rsidR="00CF19D8" w:rsidRPr="0020049C" w:rsidRDefault="00CF19D8" w:rsidP="004F19C4">
            <w:pPr>
              <w:pStyle w:val="Odlomakpopisa"/>
              <w:numPr>
                <w:ilvl w:val="0"/>
                <w:numId w:val="10"/>
              </w:numPr>
              <w:jc w:val="both"/>
              <w:rPr>
                <w:rFonts w:ascii="Times New Roman" w:hAnsi="Times New Roman"/>
                <w:sz w:val="24"/>
                <w:szCs w:val="24"/>
                <w:lang w:eastAsia="ar-SA"/>
              </w:rPr>
            </w:pPr>
            <w:r w:rsidRPr="0020049C">
              <w:rPr>
                <w:rFonts w:ascii="Times New Roman" w:hAnsi="Times New Roman"/>
                <w:sz w:val="24"/>
                <w:szCs w:val="24"/>
                <w:lang w:eastAsia="ar-SA"/>
              </w:rPr>
              <w:t>Troškovi ogrjeva</w:t>
            </w:r>
          </w:p>
          <w:p w14:paraId="46C33EEE" w14:textId="77777777" w:rsidR="00CF19D8" w:rsidRPr="0020049C" w:rsidRDefault="00CF19D8" w:rsidP="004F19C4">
            <w:pPr>
              <w:pStyle w:val="Odlomakpopisa"/>
              <w:numPr>
                <w:ilvl w:val="0"/>
                <w:numId w:val="10"/>
              </w:numPr>
              <w:jc w:val="both"/>
              <w:rPr>
                <w:rFonts w:ascii="Times New Roman" w:hAnsi="Times New Roman"/>
                <w:sz w:val="24"/>
                <w:szCs w:val="24"/>
                <w:lang w:eastAsia="ar-SA"/>
              </w:rPr>
            </w:pPr>
            <w:r w:rsidRPr="0020049C">
              <w:rPr>
                <w:rFonts w:ascii="Times New Roman" w:hAnsi="Times New Roman"/>
                <w:sz w:val="24"/>
                <w:szCs w:val="24"/>
                <w:lang w:eastAsia="ar-SA"/>
              </w:rPr>
              <w:t>Troškovi stanovanja</w:t>
            </w:r>
          </w:p>
        </w:tc>
        <w:tc>
          <w:tcPr>
            <w:tcW w:w="3029" w:type="dxa"/>
            <w:tcBorders>
              <w:top w:val="single" w:sz="4" w:space="0" w:color="auto"/>
              <w:left w:val="single" w:sz="4" w:space="0" w:color="auto"/>
              <w:bottom w:val="single" w:sz="4" w:space="0" w:color="auto"/>
              <w:right w:val="single" w:sz="4" w:space="0" w:color="auto"/>
            </w:tcBorders>
          </w:tcPr>
          <w:p w14:paraId="4B5204AE" w14:textId="77777777" w:rsidR="00CF19D8" w:rsidRPr="0020049C" w:rsidRDefault="00CF19D8" w:rsidP="004F19C4">
            <w:pPr>
              <w:jc w:val="right"/>
              <w:rPr>
                <w:szCs w:val="24"/>
                <w:lang w:val="hr-HR" w:eastAsia="ar-SA"/>
              </w:rPr>
            </w:pPr>
          </w:p>
          <w:p w14:paraId="248A6759" w14:textId="77777777" w:rsidR="00CF19D8" w:rsidRPr="0020049C" w:rsidRDefault="00CF19D8" w:rsidP="004F19C4">
            <w:pPr>
              <w:jc w:val="right"/>
              <w:rPr>
                <w:szCs w:val="24"/>
                <w:lang w:val="hr-HR" w:eastAsia="ar-SA"/>
              </w:rPr>
            </w:pPr>
          </w:p>
          <w:p w14:paraId="6CAB7687" w14:textId="55C1D9D3" w:rsidR="00CF19D8" w:rsidRPr="0020049C" w:rsidRDefault="00CF19D8" w:rsidP="004F19C4">
            <w:pPr>
              <w:jc w:val="right"/>
              <w:rPr>
                <w:szCs w:val="24"/>
                <w:lang w:val="hr-HR" w:eastAsia="ar-SA"/>
              </w:rPr>
            </w:pPr>
            <w:r>
              <w:rPr>
                <w:szCs w:val="24"/>
                <w:lang w:val="hr-HR" w:eastAsia="ar-SA"/>
              </w:rPr>
              <w:t>1.675</w:t>
            </w:r>
          </w:p>
          <w:p w14:paraId="08EF17E6" w14:textId="6337B186" w:rsidR="00CF19D8" w:rsidRPr="0020049C" w:rsidRDefault="00CF19D8" w:rsidP="004F19C4">
            <w:pPr>
              <w:jc w:val="right"/>
              <w:rPr>
                <w:szCs w:val="24"/>
                <w:lang w:val="hr-HR" w:eastAsia="ar-SA"/>
              </w:rPr>
            </w:pPr>
            <w:r>
              <w:rPr>
                <w:szCs w:val="24"/>
                <w:lang w:val="hr-HR" w:eastAsia="ar-SA"/>
              </w:rPr>
              <w:t>4.580</w:t>
            </w:r>
          </w:p>
        </w:tc>
      </w:tr>
      <w:tr w:rsidR="00CF19D8" w:rsidRPr="0020049C" w14:paraId="5082BB62"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hideMark/>
          </w:tcPr>
          <w:p w14:paraId="2F43502E" w14:textId="77777777" w:rsidR="00CF19D8" w:rsidRPr="0020049C" w:rsidRDefault="00CF19D8" w:rsidP="004F19C4">
            <w:pPr>
              <w:jc w:val="both"/>
              <w:rPr>
                <w:szCs w:val="24"/>
                <w:lang w:val="hr-HR"/>
              </w:rPr>
            </w:pPr>
            <w:r w:rsidRPr="0020049C">
              <w:rPr>
                <w:szCs w:val="24"/>
                <w:lang w:val="hr-HR" w:eastAsia="ar-SA"/>
              </w:rPr>
              <w:t>6.</w:t>
            </w:r>
          </w:p>
        </w:tc>
        <w:tc>
          <w:tcPr>
            <w:tcW w:w="5487" w:type="dxa"/>
            <w:tcBorders>
              <w:top w:val="single" w:sz="4" w:space="0" w:color="auto"/>
              <w:left w:val="single" w:sz="4" w:space="0" w:color="auto"/>
              <w:bottom w:val="single" w:sz="4" w:space="0" w:color="auto"/>
              <w:right w:val="single" w:sz="4" w:space="0" w:color="auto"/>
            </w:tcBorders>
            <w:hideMark/>
          </w:tcPr>
          <w:p w14:paraId="4467B812" w14:textId="77777777" w:rsidR="00CF19D8" w:rsidRPr="0020049C" w:rsidRDefault="00CF19D8" w:rsidP="004F19C4">
            <w:pPr>
              <w:jc w:val="both"/>
              <w:rPr>
                <w:szCs w:val="24"/>
                <w:lang w:val="hr-HR"/>
              </w:rPr>
            </w:pPr>
            <w:r w:rsidRPr="0020049C">
              <w:rPr>
                <w:szCs w:val="24"/>
                <w:lang w:val="hr-HR" w:eastAsia="ar-SA"/>
              </w:rPr>
              <w:t>Podmirenje pogrebnih troškova</w:t>
            </w:r>
          </w:p>
        </w:tc>
        <w:tc>
          <w:tcPr>
            <w:tcW w:w="3029" w:type="dxa"/>
            <w:tcBorders>
              <w:top w:val="single" w:sz="4" w:space="0" w:color="auto"/>
              <w:left w:val="single" w:sz="4" w:space="0" w:color="auto"/>
              <w:bottom w:val="single" w:sz="4" w:space="0" w:color="auto"/>
              <w:right w:val="single" w:sz="4" w:space="0" w:color="auto"/>
            </w:tcBorders>
            <w:hideMark/>
          </w:tcPr>
          <w:p w14:paraId="5A0D6FB1" w14:textId="1627D741" w:rsidR="00CF19D8" w:rsidRPr="0020049C" w:rsidRDefault="00CF19D8" w:rsidP="004F19C4">
            <w:pPr>
              <w:jc w:val="right"/>
              <w:rPr>
                <w:szCs w:val="24"/>
                <w:lang w:val="hr-HR"/>
              </w:rPr>
            </w:pPr>
            <w:r w:rsidRPr="0020049C">
              <w:rPr>
                <w:szCs w:val="24"/>
                <w:lang w:val="hr-HR" w:eastAsia="ar-SA"/>
              </w:rPr>
              <w:t xml:space="preserve">                  </w:t>
            </w:r>
            <w:r w:rsidR="0029209B">
              <w:rPr>
                <w:szCs w:val="24"/>
                <w:lang w:val="hr-HR" w:eastAsia="ar-SA"/>
              </w:rPr>
              <w:t>500</w:t>
            </w:r>
          </w:p>
        </w:tc>
      </w:tr>
      <w:tr w:rsidR="00CF19D8" w:rsidRPr="0020049C" w14:paraId="20B895AE"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hideMark/>
          </w:tcPr>
          <w:p w14:paraId="425B6F86" w14:textId="77777777" w:rsidR="00CF19D8" w:rsidRPr="0020049C" w:rsidRDefault="00CF19D8" w:rsidP="004F19C4">
            <w:pPr>
              <w:jc w:val="both"/>
              <w:rPr>
                <w:szCs w:val="24"/>
                <w:lang w:val="hr-HR" w:eastAsia="ar-SA"/>
              </w:rPr>
            </w:pPr>
            <w:r w:rsidRPr="0020049C">
              <w:rPr>
                <w:szCs w:val="24"/>
                <w:lang w:val="hr-HR" w:eastAsia="ar-SA"/>
              </w:rPr>
              <w:t xml:space="preserve">7. </w:t>
            </w:r>
          </w:p>
        </w:tc>
        <w:tc>
          <w:tcPr>
            <w:tcW w:w="5487" w:type="dxa"/>
            <w:tcBorders>
              <w:top w:val="single" w:sz="4" w:space="0" w:color="auto"/>
              <w:left w:val="single" w:sz="4" w:space="0" w:color="auto"/>
              <w:bottom w:val="single" w:sz="4" w:space="0" w:color="auto"/>
              <w:right w:val="single" w:sz="4" w:space="0" w:color="auto"/>
            </w:tcBorders>
            <w:hideMark/>
          </w:tcPr>
          <w:p w14:paraId="48D2481D" w14:textId="77777777" w:rsidR="00CF19D8" w:rsidRPr="0020049C" w:rsidRDefault="00CF19D8" w:rsidP="004F19C4">
            <w:pPr>
              <w:jc w:val="both"/>
              <w:rPr>
                <w:szCs w:val="24"/>
                <w:lang w:val="hr-HR" w:eastAsia="ar-SA"/>
              </w:rPr>
            </w:pPr>
            <w:r w:rsidRPr="0020049C">
              <w:rPr>
                <w:szCs w:val="24"/>
                <w:lang w:val="hr-HR" w:eastAsia="ar-SA"/>
              </w:rPr>
              <w:t>Naknada štete uzrokovane prirodnim katastrofama</w:t>
            </w:r>
          </w:p>
        </w:tc>
        <w:tc>
          <w:tcPr>
            <w:tcW w:w="3029" w:type="dxa"/>
            <w:tcBorders>
              <w:top w:val="single" w:sz="4" w:space="0" w:color="auto"/>
              <w:left w:val="single" w:sz="4" w:space="0" w:color="auto"/>
              <w:bottom w:val="single" w:sz="4" w:space="0" w:color="auto"/>
              <w:right w:val="single" w:sz="4" w:space="0" w:color="auto"/>
            </w:tcBorders>
            <w:hideMark/>
          </w:tcPr>
          <w:p w14:paraId="4625519C" w14:textId="432DE444" w:rsidR="00CF19D8" w:rsidRPr="0020049C" w:rsidRDefault="00CF19D8" w:rsidP="004F19C4">
            <w:pPr>
              <w:jc w:val="right"/>
              <w:rPr>
                <w:szCs w:val="24"/>
                <w:lang w:val="hr-HR" w:eastAsia="ar-SA"/>
              </w:rPr>
            </w:pPr>
            <w:r>
              <w:rPr>
                <w:szCs w:val="24"/>
                <w:lang w:val="hr-HR" w:eastAsia="ar-SA"/>
              </w:rPr>
              <w:t>2.800</w:t>
            </w:r>
          </w:p>
        </w:tc>
      </w:tr>
      <w:tr w:rsidR="00CF19D8" w:rsidRPr="0020049C" w14:paraId="72D28BD3"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hideMark/>
          </w:tcPr>
          <w:p w14:paraId="6452FD0A" w14:textId="77777777" w:rsidR="00CF19D8" w:rsidRPr="0020049C" w:rsidRDefault="00CF19D8" w:rsidP="004F19C4">
            <w:pPr>
              <w:jc w:val="both"/>
              <w:rPr>
                <w:szCs w:val="24"/>
                <w:lang w:val="hr-HR" w:eastAsia="ar-SA"/>
              </w:rPr>
            </w:pPr>
            <w:r w:rsidRPr="0020049C">
              <w:rPr>
                <w:szCs w:val="24"/>
                <w:lang w:val="hr-HR" w:eastAsia="ar-SA"/>
              </w:rPr>
              <w:t>8.</w:t>
            </w:r>
          </w:p>
        </w:tc>
        <w:tc>
          <w:tcPr>
            <w:tcW w:w="5487" w:type="dxa"/>
            <w:tcBorders>
              <w:top w:val="single" w:sz="4" w:space="0" w:color="auto"/>
              <w:left w:val="single" w:sz="4" w:space="0" w:color="auto"/>
              <w:bottom w:val="single" w:sz="4" w:space="0" w:color="auto"/>
              <w:right w:val="single" w:sz="4" w:space="0" w:color="auto"/>
            </w:tcBorders>
            <w:hideMark/>
          </w:tcPr>
          <w:p w14:paraId="5EC257C0" w14:textId="77777777" w:rsidR="00CF19D8" w:rsidRPr="0020049C" w:rsidRDefault="00CF19D8" w:rsidP="004F19C4">
            <w:pPr>
              <w:jc w:val="both"/>
              <w:rPr>
                <w:szCs w:val="24"/>
                <w:lang w:val="hr-HR" w:eastAsia="ar-SA"/>
              </w:rPr>
            </w:pPr>
            <w:r w:rsidRPr="0020049C">
              <w:rPr>
                <w:szCs w:val="24"/>
                <w:lang w:val="hr-HR" w:eastAsia="ar-SA"/>
              </w:rPr>
              <w:t>Tekuće donacije Crvenom križu</w:t>
            </w:r>
          </w:p>
        </w:tc>
        <w:tc>
          <w:tcPr>
            <w:tcW w:w="3029" w:type="dxa"/>
            <w:tcBorders>
              <w:top w:val="single" w:sz="4" w:space="0" w:color="auto"/>
              <w:left w:val="single" w:sz="4" w:space="0" w:color="auto"/>
              <w:bottom w:val="single" w:sz="4" w:space="0" w:color="auto"/>
              <w:right w:val="single" w:sz="4" w:space="0" w:color="auto"/>
            </w:tcBorders>
            <w:hideMark/>
          </w:tcPr>
          <w:p w14:paraId="60AD48E6" w14:textId="7E01A730" w:rsidR="00CF19D8" w:rsidRPr="0020049C" w:rsidRDefault="00CF19D8" w:rsidP="004F19C4">
            <w:pPr>
              <w:jc w:val="right"/>
              <w:rPr>
                <w:szCs w:val="24"/>
                <w:lang w:val="hr-HR" w:eastAsia="ar-SA"/>
              </w:rPr>
            </w:pPr>
            <w:r>
              <w:rPr>
                <w:szCs w:val="24"/>
                <w:lang w:val="hr-HR" w:eastAsia="ar-SA"/>
              </w:rPr>
              <w:t>1.750</w:t>
            </w:r>
          </w:p>
        </w:tc>
      </w:tr>
      <w:tr w:rsidR="00CF19D8" w:rsidRPr="0020049C" w14:paraId="7546CE91"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hideMark/>
          </w:tcPr>
          <w:p w14:paraId="124B098D" w14:textId="77777777" w:rsidR="00CF19D8" w:rsidRPr="0020049C" w:rsidRDefault="00CF19D8" w:rsidP="004F19C4">
            <w:pPr>
              <w:jc w:val="both"/>
              <w:rPr>
                <w:szCs w:val="24"/>
                <w:lang w:val="hr-HR" w:eastAsia="ar-SA"/>
              </w:rPr>
            </w:pPr>
            <w:r w:rsidRPr="0020049C">
              <w:rPr>
                <w:szCs w:val="24"/>
                <w:lang w:val="hr-HR" w:eastAsia="ar-SA"/>
              </w:rPr>
              <w:lastRenderedPageBreak/>
              <w:t>9.</w:t>
            </w:r>
          </w:p>
        </w:tc>
        <w:tc>
          <w:tcPr>
            <w:tcW w:w="5487" w:type="dxa"/>
            <w:tcBorders>
              <w:top w:val="single" w:sz="4" w:space="0" w:color="auto"/>
              <w:left w:val="single" w:sz="4" w:space="0" w:color="auto"/>
              <w:bottom w:val="single" w:sz="4" w:space="0" w:color="auto"/>
              <w:right w:val="single" w:sz="4" w:space="0" w:color="auto"/>
            </w:tcBorders>
            <w:hideMark/>
          </w:tcPr>
          <w:p w14:paraId="63BA2F47" w14:textId="77777777" w:rsidR="00CF19D8" w:rsidRPr="0020049C" w:rsidRDefault="00CF19D8" w:rsidP="004F19C4">
            <w:pPr>
              <w:rPr>
                <w:szCs w:val="24"/>
                <w:lang w:val="hr-HR" w:eastAsia="ar-SA"/>
              </w:rPr>
            </w:pPr>
            <w:r w:rsidRPr="0020049C">
              <w:rPr>
                <w:szCs w:val="24"/>
                <w:lang w:val="hr-HR" w:eastAsia="ar-SA"/>
              </w:rPr>
              <w:t>Ostale</w:t>
            </w:r>
            <w:r>
              <w:rPr>
                <w:szCs w:val="24"/>
                <w:lang w:val="hr-HR" w:eastAsia="ar-SA"/>
              </w:rPr>
              <w:t xml:space="preserve"> donacije udrugama stradalnika D</w:t>
            </w:r>
            <w:r w:rsidRPr="0020049C">
              <w:rPr>
                <w:szCs w:val="24"/>
                <w:lang w:val="hr-HR" w:eastAsia="ar-SA"/>
              </w:rPr>
              <w:t>omovinskog rata i ostalim udrugama</w:t>
            </w:r>
          </w:p>
        </w:tc>
        <w:tc>
          <w:tcPr>
            <w:tcW w:w="3029" w:type="dxa"/>
            <w:tcBorders>
              <w:top w:val="single" w:sz="4" w:space="0" w:color="auto"/>
              <w:left w:val="single" w:sz="4" w:space="0" w:color="auto"/>
              <w:bottom w:val="single" w:sz="4" w:space="0" w:color="auto"/>
              <w:right w:val="single" w:sz="4" w:space="0" w:color="auto"/>
            </w:tcBorders>
            <w:hideMark/>
          </w:tcPr>
          <w:p w14:paraId="78B49473" w14:textId="77777777" w:rsidR="00CF19D8" w:rsidRPr="0020049C" w:rsidRDefault="00CF19D8" w:rsidP="004F19C4">
            <w:pPr>
              <w:jc w:val="right"/>
              <w:rPr>
                <w:szCs w:val="24"/>
                <w:lang w:val="hr-HR" w:eastAsia="ar-SA"/>
              </w:rPr>
            </w:pPr>
          </w:p>
          <w:p w14:paraId="42B001EE" w14:textId="0B2CE9C1" w:rsidR="00CF19D8" w:rsidRPr="0020049C" w:rsidRDefault="00CF19D8" w:rsidP="004F19C4">
            <w:pPr>
              <w:jc w:val="right"/>
              <w:rPr>
                <w:szCs w:val="24"/>
                <w:lang w:val="hr-HR" w:eastAsia="ar-SA"/>
              </w:rPr>
            </w:pPr>
            <w:r>
              <w:rPr>
                <w:szCs w:val="24"/>
                <w:lang w:val="hr-HR" w:eastAsia="ar-SA"/>
              </w:rPr>
              <w:t>5.300</w:t>
            </w:r>
          </w:p>
        </w:tc>
      </w:tr>
      <w:tr w:rsidR="00CF19D8" w:rsidRPr="0020049C" w14:paraId="72E5E74F" w14:textId="77777777" w:rsidTr="004F19C4">
        <w:trPr>
          <w:trHeight w:val="276"/>
        </w:trPr>
        <w:tc>
          <w:tcPr>
            <w:tcW w:w="546" w:type="dxa"/>
            <w:tcBorders>
              <w:top w:val="single" w:sz="4" w:space="0" w:color="auto"/>
              <w:left w:val="single" w:sz="4" w:space="0" w:color="auto"/>
              <w:bottom w:val="single" w:sz="4" w:space="0" w:color="auto"/>
              <w:right w:val="single" w:sz="4" w:space="0" w:color="auto"/>
            </w:tcBorders>
          </w:tcPr>
          <w:p w14:paraId="386F78FA" w14:textId="77777777" w:rsidR="00CF19D8" w:rsidRPr="0020049C" w:rsidRDefault="00CF19D8" w:rsidP="004F19C4">
            <w:pPr>
              <w:jc w:val="both"/>
              <w:rPr>
                <w:szCs w:val="24"/>
                <w:lang w:val="hr-HR" w:eastAsia="ar-SA"/>
              </w:rPr>
            </w:pPr>
            <w:r w:rsidRPr="0020049C">
              <w:rPr>
                <w:szCs w:val="24"/>
                <w:lang w:val="hr-HR" w:eastAsia="ar-SA"/>
              </w:rPr>
              <w:t>10.</w:t>
            </w:r>
          </w:p>
        </w:tc>
        <w:tc>
          <w:tcPr>
            <w:tcW w:w="5487" w:type="dxa"/>
            <w:tcBorders>
              <w:top w:val="single" w:sz="4" w:space="0" w:color="auto"/>
              <w:left w:val="single" w:sz="4" w:space="0" w:color="auto"/>
              <w:bottom w:val="single" w:sz="4" w:space="0" w:color="auto"/>
              <w:right w:val="single" w:sz="4" w:space="0" w:color="auto"/>
            </w:tcBorders>
          </w:tcPr>
          <w:p w14:paraId="2780E2AB" w14:textId="77777777" w:rsidR="00CF19D8" w:rsidRPr="0020049C" w:rsidRDefault="00CF19D8" w:rsidP="004F19C4">
            <w:pPr>
              <w:jc w:val="both"/>
              <w:rPr>
                <w:szCs w:val="24"/>
                <w:lang w:val="hr-HR" w:eastAsia="ar-SA"/>
              </w:rPr>
            </w:pPr>
            <w:r>
              <w:rPr>
                <w:szCs w:val="24"/>
                <w:lang w:val="hr-HR" w:eastAsia="ar-SA"/>
              </w:rPr>
              <w:t>Sufinanciranje dječjeg vrtića</w:t>
            </w:r>
          </w:p>
        </w:tc>
        <w:tc>
          <w:tcPr>
            <w:tcW w:w="3029" w:type="dxa"/>
            <w:tcBorders>
              <w:top w:val="single" w:sz="4" w:space="0" w:color="auto"/>
              <w:left w:val="single" w:sz="4" w:space="0" w:color="auto"/>
              <w:bottom w:val="single" w:sz="4" w:space="0" w:color="auto"/>
              <w:right w:val="single" w:sz="4" w:space="0" w:color="auto"/>
            </w:tcBorders>
          </w:tcPr>
          <w:p w14:paraId="1684776A" w14:textId="10FEEEFA" w:rsidR="00CF19D8" w:rsidRPr="0020049C" w:rsidRDefault="00CF19D8" w:rsidP="004F19C4">
            <w:pPr>
              <w:jc w:val="right"/>
              <w:rPr>
                <w:szCs w:val="24"/>
                <w:lang w:val="hr-HR" w:eastAsia="ar-SA"/>
              </w:rPr>
            </w:pPr>
            <w:r>
              <w:rPr>
                <w:szCs w:val="24"/>
                <w:lang w:val="hr-HR" w:eastAsia="ar-SA"/>
              </w:rPr>
              <w:t>400</w:t>
            </w:r>
          </w:p>
        </w:tc>
      </w:tr>
    </w:tbl>
    <w:p w14:paraId="0D905F16" w14:textId="77777777" w:rsidR="00CF19D8" w:rsidRPr="004C5A9E" w:rsidRDefault="00CF19D8" w:rsidP="00AF68F4">
      <w:pPr>
        <w:jc w:val="both"/>
        <w:rPr>
          <w:rFonts w:ascii="Cambria" w:hAnsi="Cambria"/>
          <w:szCs w:val="24"/>
          <w:lang w:val="hr-HR" w:eastAsia="ar-SA"/>
        </w:rPr>
      </w:pPr>
    </w:p>
    <w:p w14:paraId="10386C93" w14:textId="77777777" w:rsidR="00AF68F4" w:rsidRPr="004C5A9E" w:rsidRDefault="001A7B62" w:rsidP="00AF68F4">
      <w:pPr>
        <w:jc w:val="both"/>
        <w:rPr>
          <w:rFonts w:ascii="Cambria" w:hAnsi="Cambria"/>
          <w:szCs w:val="24"/>
          <w:lang w:val="hr-HR"/>
        </w:rPr>
      </w:pPr>
      <w:r w:rsidRPr="004C5A9E">
        <w:rPr>
          <w:rFonts w:ascii="Cambria" w:hAnsi="Cambria"/>
          <w:szCs w:val="24"/>
          <w:lang w:val="hr-HR" w:eastAsia="ar-SA"/>
        </w:rPr>
        <w:t xml:space="preserve">                                           </w:t>
      </w:r>
    </w:p>
    <w:p w14:paraId="1B58EE53" w14:textId="77777777" w:rsidR="003B2EF9" w:rsidRPr="004C5A9E" w:rsidRDefault="003B2EF9" w:rsidP="003B2EF9">
      <w:pPr>
        <w:jc w:val="both"/>
        <w:rPr>
          <w:rFonts w:ascii="Cambria" w:hAnsi="Cambria"/>
          <w:b/>
          <w:szCs w:val="24"/>
          <w:lang w:val="hr-HR"/>
        </w:rPr>
      </w:pPr>
      <w:r w:rsidRPr="004C5A9E">
        <w:rPr>
          <w:rFonts w:ascii="Cambria" w:hAnsi="Cambria"/>
          <w:szCs w:val="24"/>
          <w:lang w:val="hr-HR" w:eastAsia="ar-SA"/>
        </w:rPr>
        <w:t> </w:t>
      </w:r>
    </w:p>
    <w:p w14:paraId="6DDDB968"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IV.</w:t>
      </w:r>
    </w:p>
    <w:p w14:paraId="6E1ECB81"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ab/>
        <w:t>Pravo na ostvarivanje pomoći imaju samci ili obitelji koji nemaju dovoljno sredstava za podmirenje osnovnih životnih potreba, a nisu u mogućnosti ostvariti ih svojim radom ili prihodom od imovine ili iz drugih izvora.</w:t>
      </w:r>
    </w:p>
    <w:p w14:paraId="6B90C396" w14:textId="6919A14F" w:rsidR="0018399B" w:rsidRPr="004C5A9E" w:rsidRDefault="00AF68F4" w:rsidP="004C5A9E">
      <w:pPr>
        <w:jc w:val="both"/>
        <w:rPr>
          <w:rFonts w:ascii="Cambria" w:hAnsi="Cambria"/>
          <w:szCs w:val="24"/>
          <w:lang w:val="hr-HR"/>
        </w:rPr>
      </w:pPr>
      <w:r w:rsidRPr="004C5A9E">
        <w:rPr>
          <w:rFonts w:ascii="Cambria" w:hAnsi="Cambria"/>
          <w:szCs w:val="24"/>
          <w:lang w:val="hr-HR" w:eastAsia="ar-SA"/>
        </w:rPr>
        <w:tab/>
      </w:r>
    </w:p>
    <w:p w14:paraId="2BAC391F"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V.</w:t>
      </w:r>
    </w:p>
    <w:p w14:paraId="091815D5" w14:textId="2C8D93DA" w:rsidR="00AF68F4" w:rsidRPr="004C5A9E" w:rsidRDefault="00AF68F4" w:rsidP="00AF68F4">
      <w:pPr>
        <w:jc w:val="both"/>
        <w:rPr>
          <w:rFonts w:ascii="Cambria" w:hAnsi="Cambria"/>
          <w:szCs w:val="24"/>
          <w:lang w:val="hr-HR"/>
        </w:rPr>
      </w:pPr>
      <w:r w:rsidRPr="004C5A9E">
        <w:rPr>
          <w:rFonts w:ascii="Cambria" w:hAnsi="Cambria"/>
          <w:szCs w:val="24"/>
          <w:lang w:val="hr-HR" w:eastAsia="ar-SA"/>
        </w:rPr>
        <w:tab/>
        <w:t xml:space="preserve">Korištenje socijalne pomoći na temelju </w:t>
      </w:r>
      <w:r w:rsidR="007237C1" w:rsidRPr="004C5A9E">
        <w:rPr>
          <w:rFonts w:ascii="Cambria" w:hAnsi="Cambria"/>
          <w:szCs w:val="24"/>
          <w:lang w:val="hr-HR" w:eastAsia="ar-SA"/>
        </w:rPr>
        <w:t xml:space="preserve">odredbi </w:t>
      </w:r>
      <w:r w:rsidRPr="004C5A9E">
        <w:rPr>
          <w:rFonts w:ascii="Cambria" w:hAnsi="Cambria"/>
          <w:szCs w:val="24"/>
          <w:lang w:val="hr-HR" w:eastAsia="ar-SA"/>
        </w:rPr>
        <w:t xml:space="preserve"> Zakona o socijalnoj skrbi za dodjelu koje je nadležan Centar za socijalnu skrb ne može biti preprekom ostvarivanja prava temeljem ovog Programa.</w:t>
      </w:r>
    </w:p>
    <w:p w14:paraId="7C0A4F5D"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 </w:t>
      </w:r>
    </w:p>
    <w:p w14:paraId="32938B76" w14:textId="77777777" w:rsidR="00AF68F4" w:rsidRPr="004C5A9E" w:rsidRDefault="00AF68F4" w:rsidP="00AF68F4">
      <w:pPr>
        <w:jc w:val="center"/>
        <w:rPr>
          <w:rFonts w:ascii="Cambria" w:hAnsi="Cambria"/>
          <w:szCs w:val="24"/>
          <w:lang w:val="hr-HR"/>
        </w:rPr>
      </w:pPr>
      <w:r w:rsidRPr="004C5A9E">
        <w:rPr>
          <w:rFonts w:ascii="Cambria" w:hAnsi="Cambria"/>
          <w:szCs w:val="24"/>
          <w:lang w:val="hr-HR" w:eastAsia="ar-SA"/>
        </w:rPr>
        <w:t>VI. </w:t>
      </w:r>
    </w:p>
    <w:p w14:paraId="5D8EBCF1" w14:textId="4E6DED15" w:rsidR="007237C1" w:rsidRPr="004C5A9E" w:rsidRDefault="00AF68F4" w:rsidP="00AF68F4">
      <w:pPr>
        <w:jc w:val="both"/>
        <w:rPr>
          <w:rFonts w:ascii="Cambria" w:hAnsi="Cambria"/>
          <w:szCs w:val="24"/>
          <w:lang w:val="hr-HR" w:eastAsia="ar-SA"/>
        </w:rPr>
      </w:pPr>
      <w:r w:rsidRPr="004C5A9E">
        <w:rPr>
          <w:rFonts w:ascii="Cambria" w:hAnsi="Cambria"/>
          <w:szCs w:val="24"/>
          <w:lang w:val="hr-HR" w:eastAsia="ar-SA"/>
        </w:rPr>
        <w:tab/>
        <w:t>Jednokratne pomoći ostvaruju se odobravanjem pomoći temeljem pojedin</w:t>
      </w:r>
      <w:r w:rsidR="00237309" w:rsidRPr="004C5A9E">
        <w:rPr>
          <w:rFonts w:ascii="Cambria" w:hAnsi="Cambria"/>
          <w:szCs w:val="24"/>
          <w:lang w:val="hr-HR" w:eastAsia="ar-SA"/>
        </w:rPr>
        <w:t>a</w:t>
      </w:r>
      <w:r w:rsidRPr="004C5A9E">
        <w:rPr>
          <w:rFonts w:ascii="Cambria" w:hAnsi="Cambria"/>
          <w:szCs w:val="24"/>
          <w:lang w:val="hr-HR" w:eastAsia="ar-SA"/>
        </w:rPr>
        <w:t>čnih zahtjeva.</w:t>
      </w:r>
    </w:p>
    <w:p w14:paraId="59E46BF9" w14:textId="5CF8425D" w:rsidR="00AF68F4" w:rsidRPr="004C5A9E" w:rsidRDefault="00AF68F4" w:rsidP="00AF68F4">
      <w:pPr>
        <w:jc w:val="both"/>
        <w:rPr>
          <w:rFonts w:ascii="Cambria" w:hAnsi="Cambria"/>
          <w:szCs w:val="24"/>
          <w:lang w:val="hr-HR" w:eastAsia="ar-SA"/>
        </w:rPr>
      </w:pPr>
      <w:r w:rsidRPr="004C5A9E">
        <w:rPr>
          <w:rFonts w:ascii="Cambria" w:hAnsi="Cambria"/>
          <w:szCs w:val="24"/>
          <w:lang w:val="hr-HR" w:eastAsia="ar-SA"/>
        </w:rPr>
        <w:tab/>
      </w:r>
      <w:r w:rsidR="007237C1" w:rsidRPr="004C5A9E">
        <w:rPr>
          <w:rFonts w:ascii="Cambria" w:hAnsi="Cambria"/>
          <w:szCs w:val="24"/>
          <w:lang w:val="hr-HR" w:eastAsia="ar-SA"/>
        </w:rPr>
        <w:t xml:space="preserve">O zahtjevima i odobrenom iznosu odlučuje </w:t>
      </w:r>
      <w:r w:rsidRPr="004C5A9E">
        <w:rPr>
          <w:rFonts w:ascii="Cambria" w:hAnsi="Cambria"/>
          <w:szCs w:val="24"/>
          <w:lang w:val="hr-HR" w:eastAsia="ar-SA"/>
        </w:rPr>
        <w:t xml:space="preserve"> </w:t>
      </w:r>
      <w:r w:rsidR="007237C1" w:rsidRPr="004C5A9E">
        <w:rPr>
          <w:rFonts w:ascii="Cambria" w:hAnsi="Cambria"/>
          <w:szCs w:val="24"/>
          <w:lang w:val="hr-HR" w:eastAsia="ar-SA"/>
        </w:rPr>
        <w:t>Općinsko vijeće</w:t>
      </w:r>
      <w:r w:rsidRPr="004C5A9E">
        <w:rPr>
          <w:rFonts w:ascii="Cambria" w:hAnsi="Cambria"/>
          <w:szCs w:val="24"/>
          <w:lang w:val="hr-HR" w:eastAsia="ar-SA"/>
        </w:rPr>
        <w:t xml:space="preserve"> </w:t>
      </w:r>
      <w:r w:rsidR="007237C1" w:rsidRPr="004C5A9E">
        <w:rPr>
          <w:rFonts w:ascii="Cambria" w:hAnsi="Cambria"/>
          <w:szCs w:val="24"/>
          <w:lang w:val="hr-HR" w:eastAsia="ar-SA"/>
        </w:rPr>
        <w:t xml:space="preserve">i </w:t>
      </w:r>
      <w:r w:rsidRPr="004C5A9E">
        <w:rPr>
          <w:rFonts w:ascii="Cambria" w:hAnsi="Cambria"/>
          <w:szCs w:val="24"/>
          <w:lang w:val="hr-HR" w:eastAsia="ar-SA"/>
        </w:rPr>
        <w:t xml:space="preserve"> općinski načelnik</w:t>
      </w:r>
      <w:r w:rsidR="007237C1" w:rsidRPr="004C5A9E">
        <w:rPr>
          <w:rFonts w:ascii="Cambria" w:hAnsi="Cambria"/>
          <w:szCs w:val="24"/>
          <w:lang w:val="hr-HR" w:eastAsia="ar-SA"/>
        </w:rPr>
        <w:t xml:space="preserve"> sukladno  svojim  ovlastima.</w:t>
      </w:r>
    </w:p>
    <w:p w14:paraId="6F05ABE4" w14:textId="1FCA86D9" w:rsidR="00AF68F4" w:rsidRPr="004C5A9E" w:rsidRDefault="00AF68F4" w:rsidP="007237C1">
      <w:pPr>
        <w:jc w:val="both"/>
        <w:rPr>
          <w:rFonts w:ascii="Cambria" w:hAnsi="Cambria"/>
          <w:szCs w:val="24"/>
          <w:lang w:val="hr-HR"/>
        </w:rPr>
      </w:pPr>
      <w:r w:rsidRPr="004C5A9E">
        <w:rPr>
          <w:rFonts w:ascii="Cambria" w:hAnsi="Cambria"/>
          <w:szCs w:val="24"/>
          <w:lang w:val="hr-HR" w:eastAsia="ar-SA"/>
        </w:rPr>
        <w:tab/>
        <w:t xml:space="preserve">  </w:t>
      </w:r>
    </w:p>
    <w:p w14:paraId="47A04815" w14:textId="37A3E70F" w:rsidR="00AF68F4" w:rsidRPr="004C5A9E" w:rsidRDefault="00D0039E" w:rsidP="00AF68F4">
      <w:pPr>
        <w:jc w:val="center"/>
        <w:rPr>
          <w:rFonts w:ascii="Cambria" w:hAnsi="Cambria"/>
          <w:szCs w:val="24"/>
          <w:lang w:val="hr-HR"/>
        </w:rPr>
      </w:pPr>
      <w:r w:rsidRPr="004C5A9E">
        <w:rPr>
          <w:rFonts w:ascii="Cambria" w:hAnsi="Cambria"/>
          <w:szCs w:val="24"/>
          <w:lang w:val="hr-HR" w:eastAsia="ar-SA"/>
        </w:rPr>
        <w:t>VII</w:t>
      </w:r>
      <w:r w:rsidR="00AF68F4" w:rsidRPr="004C5A9E">
        <w:rPr>
          <w:rFonts w:ascii="Cambria" w:hAnsi="Cambria"/>
          <w:szCs w:val="24"/>
          <w:lang w:val="hr-HR" w:eastAsia="ar-SA"/>
        </w:rPr>
        <w:t>. </w:t>
      </w:r>
    </w:p>
    <w:p w14:paraId="6AFA2A03" w14:textId="77777777" w:rsidR="00AF68F4" w:rsidRPr="004C5A9E" w:rsidRDefault="00AF68F4" w:rsidP="00AF68F4">
      <w:pPr>
        <w:jc w:val="both"/>
        <w:rPr>
          <w:rFonts w:ascii="Cambria" w:hAnsi="Cambria"/>
          <w:szCs w:val="24"/>
          <w:lang w:val="hr-HR" w:eastAsia="ar-SA"/>
        </w:rPr>
      </w:pPr>
      <w:r w:rsidRPr="004C5A9E">
        <w:rPr>
          <w:rFonts w:ascii="Cambria" w:hAnsi="Cambria"/>
          <w:szCs w:val="24"/>
          <w:lang w:val="hr-HR" w:eastAsia="ar-SA"/>
        </w:rPr>
        <w:tab/>
        <w:t xml:space="preserve">Podmirenje pogrebnih troškova umrle osobe na području Općine </w:t>
      </w:r>
      <w:proofErr w:type="spellStart"/>
      <w:r w:rsidRPr="004C5A9E">
        <w:rPr>
          <w:rFonts w:ascii="Cambria" w:hAnsi="Cambria"/>
          <w:szCs w:val="24"/>
          <w:lang w:val="hr-HR" w:eastAsia="ar-SA"/>
        </w:rPr>
        <w:t>Lišane</w:t>
      </w:r>
      <w:proofErr w:type="spellEnd"/>
      <w:r w:rsidRPr="004C5A9E">
        <w:rPr>
          <w:rFonts w:ascii="Cambria" w:hAnsi="Cambria"/>
          <w:szCs w:val="24"/>
          <w:lang w:val="hr-HR" w:eastAsia="ar-SA"/>
        </w:rPr>
        <w:t xml:space="preserve"> </w:t>
      </w:r>
      <w:proofErr w:type="spellStart"/>
      <w:r w:rsidRPr="004C5A9E">
        <w:rPr>
          <w:rFonts w:ascii="Cambria" w:hAnsi="Cambria"/>
          <w:szCs w:val="24"/>
          <w:lang w:val="hr-HR" w:eastAsia="ar-SA"/>
        </w:rPr>
        <w:t>Ostrovičke</w:t>
      </w:r>
      <w:proofErr w:type="spellEnd"/>
      <w:r w:rsidRPr="004C5A9E">
        <w:rPr>
          <w:rFonts w:ascii="Cambria" w:hAnsi="Cambria"/>
          <w:szCs w:val="24"/>
          <w:lang w:val="hr-HR" w:eastAsia="ar-SA"/>
        </w:rPr>
        <w:t xml:space="preserve">  ostvaruje se za pogreb osobe koja nema srodnika,  obveznika zakonskog ili ugovorenog uzdržavanja i to:</w:t>
      </w:r>
    </w:p>
    <w:p w14:paraId="1A2AB3DF" w14:textId="77777777" w:rsidR="00AF68F4" w:rsidRPr="004C5A9E" w:rsidRDefault="00AF68F4" w:rsidP="00D17F02">
      <w:pPr>
        <w:numPr>
          <w:ilvl w:val="0"/>
          <w:numId w:val="4"/>
        </w:numPr>
        <w:tabs>
          <w:tab w:val="left" w:pos="360"/>
        </w:tabs>
        <w:rPr>
          <w:rFonts w:ascii="Cambria" w:hAnsi="Cambria"/>
          <w:szCs w:val="24"/>
          <w:lang w:val="hr-HR"/>
        </w:rPr>
      </w:pPr>
      <w:r w:rsidRPr="004C5A9E">
        <w:rPr>
          <w:rFonts w:ascii="Cambria" w:hAnsi="Cambria"/>
          <w:szCs w:val="24"/>
          <w:lang w:val="hr-HR" w:eastAsia="ar-SA"/>
        </w:rPr>
        <w:t xml:space="preserve">osobe koja u </w:t>
      </w:r>
      <w:r w:rsidR="00D17F02" w:rsidRPr="004C5A9E">
        <w:rPr>
          <w:rFonts w:ascii="Cambria" w:hAnsi="Cambria"/>
          <w:szCs w:val="24"/>
          <w:lang w:val="hr-HR" w:eastAsia="ar-SA"/>
        </w:rPr>
        <w:t xml:space="preserve">trenutku </w:t>
      </w:r>
      <w:r w:rsidRPr="004C5A9E">
        <w:rPr>
          <w:rFonts w:ascii="Cambria" w:hAnsi="Cambria"/>
          <w:szCs w:val="24"/>
          <w:lang w:val="hr-HR" w:eastAsia="ar-SA"/>
        </w:rPr>
        <w:t xml:space="preserve"> smrti nije bila korisnik prava na stalnu pomoć,</w:t>
      </w:r>
    </w:p>
    <w:p w14:paraId="7343325F" w14:textId="77777777" w:rsidR="00AF68F4" w:rsidRPr="004C5A9E" w:rsidRDefault="00D17F02" w:rsidP="00177E3F">
      <w:pPr>
        <w:numPr>
          <w:ilvl w:val="0"/>
          <w:numId w:val="4"/>
        </w:numPr>
        <w:tabs>
          <w:tab w:val="left" w:pos="360"/>
        </w:tabs>
        <w:rPr>
          <w:rFonts w:ascii="Cambria" w:hAnsi="Cambria"/>
          <w:szCs w:val="24"/>
          <w:lang w:val="hr-HR"/>
        </w:rPr>
      </w:pPr>
      <w:r w:rsidRPr="004C5A9E">
        <w:rPr>
          <w:rFonts w:ascii="Cambria" w:hAnsi="Cambria"/>
          <w:szCs w:val="24"/>
          <w:lang w:val="hr-HR" w:eastAsia="ar-SA"/>
        </w:rPr>
        <w:t xml:space="preserve">osobe koja u trenutku </w:t>
      </w:r>
      <w:r w:rsidR="00AF68F4" w:rsidRPr="004C5A9E">
        <w:rPr>
          <w:rFonts w:ascii="Cambria" w:hAnsi="Cambria"/>
          <w:szCs w:val="24"/>
          <w:lang w:val="hr-HR" w:eastAsia="ar-SA"/>
        </w:rPr>
        <w:t>smrti nije bila korisnik stalnog smještaja na osnovi rješenja centra za socijalnu skrb u ustanovi socijalne skrbi ili udomiteljskoj obitelji,</w:t>
      </w:r>
    </w:p>
    <w:p w14:paraId="73F067D6" w14:textId="77777777" w:rsidR="00177E3F" w:rsidRPr="004C5A9E" w:rsidRDefault="00AF68F4" w:rsidP="00177E3F">
      <w:pPr>
        <w:numPr>
          <w:ilvl w:val="0"/>
          <w:numId w:val="4"/>
        </w:numPr>
        <w:tabs>
          <w:tab w:val="left" w:pos="360"/>
        </w:tabs>
        <w:rPr>
          <w:rFonts w:ascii="Cambria" w:hAnsi="Cambria"/>
          <w:szCs w:val="24"/>
          <w:lang w:val="hr-HR"/>
        </w:rPr>
      </w:pPr>
      <w:r w:rsidRPr="004C5A9E">
        <w:rPr>
          <w:rFonts w:ascii="Cambria" w:hAnsi="Cambria"/>
          <w:szCs w:val="24"/>
          <w:lang w:val="hr-HR" w:eastAsia="ar-SA"/>
        </w:rPr>
        <w:t>za neidentificirane osobe čiji se posmrtni ostaci nalaze na području Općine.</w:t>
      </w:r>
    </w:p>
    <w:p w14:paraId="68CC6A5C" w14:textId="77777777" w:rsidR="00AF68F4" w:rsidRPr="004C5A9E" w:rsidRDefault="00AF68F4" w:rsidP="00177E3F">
      <w:pPr>
        <w:tabs>
          <w:tab w:val="left" w:pos="360"/>
        </w:tabs>
        <w:rPr>
          <w:rFonts w:ascii="Cambria" w:hAnsi="Cambria"/>
          <w:szCs w:val="24"/>
          <w:lang w:val="hr-HR"/>
        </w:rPr>
      </w:pPr>
      <w:r w:rsidRPr="004C5A9E">
        <w:rPr>
          <w:rFonts w:ascii="Cambria" w:hAnsi="Cambria"/>
          <w:color w:val="000000"/>
          <w:szCs w:val="24"/>
          <w:lang w:val="hr-HR" w:eastAsia="ar-SA"/>
        </w:rPr>
        <w:t>Prijedlog za financiranje troškova sahrane osoba iz ovog članaka podnosi ovlaštena osoba komunalnog pogona.</w:t>
      </w:r>
    </w:p>
    <w:p w14:paraId="051941BD" w14:textId="72D2BB35" w:rsidR="00AF68F4" w:rsidRPr="004C5A9E" w:rsidRDefault="00AF68F4" w:rsidP="00AF68F4">
      <w:pPr>
        <w:jc w:val="both"/>
        <w:rPr>
          <w:rFonts w:ascii="Cambria" w:hAnsi="Cambria"/>
          <w:szCs w:val="24"/>
          <w:lang w:val="hr-HR" w:eastAsia="ar-SA"/>
        </w:rPr>
      </w:pPr>
      <w:r w:rsidRPr="004C5A9E">
        <w:rPr>
          <w:rFonts w:ascii="Cambria" w:hAnsi="Cambria"/>
          <w:szCs w:val="24"/>
          <w:lang w:val="hr-HR" w:eastAsia="ar-SA"/>
        </w:rPr>
        <w:tab/>
        <w:t xml:space="preserve">U Općinskom </w:t>
      </w:r>
      <w:r w:rsidR="009F037F" w:rsidRPr="004C5A9E">
        <w:rPr>
          <w:rFonts w:ascii="Cambria" w:hAnsi="Cambria"/>
          <w:szCs w:val="24"/>
          <w:lang w:val="hr-HR" w:eastAsia="ar-SA"/>
        </w:rPr>
        <w:t>proračunu za 202</w:t>
      </w:r>
      <w:r w:rsidR="00E86233" w:rsidRPr="004C5A9E">
        <w:rPr>
          <w:rFonts w:ascii="Cambria" w:hAnsi="Cambria"/>
          <w:szCs w:val="24"/>
          <w:lang w:val="hr-HR" w:eastAsia="ar-SA"/>
        </w:rPr>
        <w:t>2</w:t>
      </w:r>
      <w:r w:rsidRPr="004C5A9E">
        <w:rPr>
          <w:rFonts w:ascii="Cambria" w:hAnsi="Cambria"/>
          <w:szCs w:val="24"/>
          <w:lang w:val="hr-HR" w:eastAsia="ar-SA"/>
        </w:rPr>
        <w:t>. godinu predviđeni su troškovi za naknadu minimalnih pogrebnih troškova koji se podmiruju prema cijenama vanjskih pravnih osoba.</w:t>
      </w:r>
    </w:p>
    <w:p w14:paraId="34FB9BDE" w14:textId="77777777" w:rsidR="001379D9" w:rsidRPr="004C5A9E" w:rsidRDefault="001379D9" w:rsidP="00AF68F4">
      <w:pPr>
        <w:jc w:val="both"/>
        <w:rPr>
          <w:rFonts w:ascii="Cambria" w:hAnsi="Cambria"/>
          <w:szCs w:val="24"/>
          <w:lang w:val="hr-HR"/>
        </w:rPr>
      </w:pPr>
    </w:p>
    <w:p w14:paraId="339773EF" w14:textId="15CFE9F6" w:rsidR="00AF68F4" w:rsidRPr="004C5A9E" w:rsidRDefault="007237C1" w:rsidP="00AF68F4">
      <w:pPr>
        <w:jc w:val="center"/>
        <w:rPr>
          <w:rFonts w:ascii="Cambria" w:hAnsi="Cambria"/>
          <w:szCs w:val="24"/>
          <w:lang w:val="hr-HR"/>
        </w:rPr>
      </w:pPr>
      <w:r w:rsidRPr="004C5A9E">
        <w:rPr>
          <w:rFonts w:ascii="Cambria" w:hAnsi="Cambria"/>
          <w:szCs w:val="24"/>
          <w:lang w:val="hr-HR" w:eastAsia="ar-SA"/>
        </w:rPr>
        <w:t>VIII</w:t>
      </w:r>
      <w:r w:rsidR="00AF68F4" w:rsidRPr="004C5A9E">
        <w:rPr>
          <w:rFonts w:ascii="Cambria" w:hAnsi="Cambria"/>
          <w:szCs w:val="24"/>
          <w:lang w:val="hr-HR" w:eastAsia="ar-SA"/>
        </w:rPr>
        <w:t>. </w:t>
      </w:r>
    </w:p>
    <w:p w14:paraId="22D7BD76" w14:textId="77777777" w:rsidR="0029209B" w:rsidRPr="0020049C" w:rsidRDefault="00AF68F4" w:rsidP="0029209B">
      <w:pPr>
        <w:jc w:val="both"/>
        <w:rPr>
          <w:szCs w:val="24"/>
          <w:lang w:val="hr-HR" w:eastAsia="ar-SA"/>
        </w:rPr>
      </w:pPr>
      <w:r w:rsidRPr="004C5A9E">
        <w:rPr>
          <w:rFonts w:ascii="Cambria" w:hAnsi="Cambria"/>
          <w:szCs w:val="24"/>
          <w:lang w:val="hr-HR" w:eastAsia="ar-SA"/>
        </w:rPr>
        <w:tab/>
      </w:r>
      <w:r w:rsidR="0029209B" w:rsidRPr="0020049C">
        <w:rPr>
          <w:szCs w:val="24"/>
          <w:lang w:val="hr-HR" w:eastAsia="ar-SA"/>
        </w:rPr>
        <w:t>Pravo na naknadu za troškove stanovanja priznaje se korisniku zajamčene minimalne naknade koje pravo rješenjem priznaje Centar za socijalnu skrb Benkovac prema odredbama Zakona. Pravo na naknadu za troškove stanovanja može ostvariti samac ili kućanstvo pod uvjetima propisanim Zakonom, ako plaćanje troškova stanovanja ne ostvaruje po drugoj osnovi.</w:t>
      </w:r>
    </w:p>
    <w:p w14:paraId="498C195B" w14:textId="77777777" w:rsidR="0029209B" w:rsidRPr="0020049C" w:rsidRDefault="0029209B" w:rsidP="0029209B">
      <w:pPr>
        <w:jc w:val="both"/>
        <w:rPr>
          <w:szCs w:val="24"/>
          <w:lang w:val="hr-HR" w:eastAsia="ar-SA"/>
        </w:rPr>
      </w:pPr>
    </w:p>
    <w:p w14:paraId="1EB58876" w14:textId="77777777" w:rsidR="0029209B" w:rsidRPr="0020049C" w:rsidRDefault="0029209B" w:rsidP="0029209B">
      <w:pPr>
        <w:jc w:val="both"/>
        <w:rPr>
          <w:szCs w:val="24"/>
          <w:lang w:val="hr-HR" w:eastAsia="ar-SA"/>
        </w:rPr>
      </w:pPr>
      <w:r w:rsidRPr="0020049C">
        <w:rPr>
          <w:szCs w:val="24"/>
          <w:lang w:val="hr-HR" w:eastAsia="ar-SA"/>
        </w:rPr>
        <w:t>Troškovi stanovanja su najamnina, komunalna naknada, troškove grijanja, vodne usluge te troškova koji su nastali zbog radova na povećanju energetske učinkovitosti zgrade.</w:t>
      </w:r>
    </w:p>
    <w:p w14:paraId="3540C686" w14:textId="42DA56E5" w:rsidR="0029209B" w:rsidRPr="0020049C" w:rsidRDefault="0029209B" w:rsidP="0029209B">
      <w:pPr>
        <w:jc w:val="both"/>
        <w:rPr>
          <w:szCs w:val="24"/>
          <w:lang w:val="hr-HR" w:eastAsia="ar-SA"/>
        </w:rPr>
      </w:pPr>
      <w:r w:rsidRPr="0020049C">
        <w:rPr>
          <w:szCs w:val="24"/>
          <w:lang w:val="hr-HR" w:eastAsia="ar-SA"/>
        </w:rPr>
        <w:t>Općina osigurava u svom Pr</w:t>
      </w:r>
      <w:r w:rsidR="00600C11">
        <w:rPr>
          <w:szCs w:val="24"/>
          <w:lang w:val="hr-HR" w:eastAsia="ar-SA"/>
        </w:rPr>
        <w:t>o</w:t>
      </w:r>
      <w:r w:rsidRPr="0020049C">
        <w:rPr>
          <w:szCs w:val="24"/>
          <w:lang w:val="hr-HR" w:eastAsia="ar-SA"/>
        </w:rPr>
        <w:t>računu sredstva za ostvarivanje prava na podmirenje troškova stanovanja pod uvjetima i na način propisan Zakonom.</w:t>
      </w:r>
    </w:p>
    <w:p w14:paraId="110CCA3D" w14:textId="77777777" w:rsidR="0029209B" w:rsidRPr="0020049C" w:rsidRDefault="0029209B" w:rsidP="0029209B">
      <w:pPr>
        <w:jc w:val="both"/>
        <w:rPr>
          <w:szCs w:val="24"/>
          <w:lang w:val="hr-HR" w:eastAsia="ar-SA"/>
        </w:rPr>
      </w:pPr>
      <w:r w:rsidRPr="0020049C">
        <w:rPr>
          <w:szCs w:val="24"/>
          <w:lang w:val="hr-HR" w:eastAsia="ar-SA"/>
        </w:rPr>
        <w:t>Dio troškova stanovanja koji se odnose na troškove ogrjeva korisnika koji se griju na drva osigurava se iz sredstava državnog proračuna.</w:t>
      </w:r>
    </w:p>
    <w:p w14:paraId="32B74B8B" w14:textId="77777777" w:rsidR="0029209B" w:rsidRPr="0020049C" w:rsidRDefault="0029209B" w:rsidP="0029209B">
      <w:pPr>
        <w:jc w:val="both"/>
        <w:rPr>
          <w:szCs w:val="24"/>
          <w:lang w:val="hr-HR" w:eastAsia="ar-SA"/>
        </w:rPr>
      </w:pPr>
    </w:p>
    <w:p w14:paraId="3CD9F4FA" w14:textId="77777777" w:rsidR="0029209B" w:rsidRPr="0020049C" w:rsidRDefault="0029209B" w:rsidP="0029209B">
      <w:pPr>
        <w:jc w:val="both"/>
        <w:rPr>
          <w:szCs w:val="24"/>
          <w:lang w:val="hr-HR" w:eastAsia="ar-SA"/>
        </w:rPr>
      </w:pPr>
      <w:r w:rsidRPr="0020049C">
        <w:rPr>
          <w:szCs w:val="24"/>
          <w:lang w:val="hr-HR" w:eastAsia="ar-SA"/>
        </w:rPr>
        <w:t>Naknadu za troškove stanovanja Općina će priznati mjesečno u visini od najmanje 30% iznosa zajamčene minimalne naknade priznate samcu, odnosno kućanstvu utvrđene Zakonom. Naknada za troškove stanovanja priznaje se u utvrđenim stvarnim troškovima stanovanja ukoliko su oni manji od 30% iznosa zajamčene minimalne naknade.</w:t>
      </w:r>
    </w:p>
    <w:p w14:paraId="109800BA" w14:textId="77777777" w:rsidR="0029209B" w:rsidRPr="0020049C" w:rsidRDefault="0029209B" w:rsidP="0029209B">
      <w:pPr>
        <w:jc w:val="both"/>
        <w:rPr>
          <w:szCs w:val="24"/>
          <w:lang w:val="hr-HR" w:eastAsia="ar-SA"/>
        </w:rPr>
      </w:pPr>
    </w:p>
    <w:p w14:paraId="3260943F" w14:textId="77777777" w:rsidR="0029209B" w:rsidRPr="0020049C" w:rsidRDefault="0029209B" w:rsidP="0029209B">
      <w:pPr>
        <w:jc w:val="both"/>
        <w:rPr>
          <w:szCs w:val="24"/>
          <w:lang w:val="hr-HR" w:eastAsia="ar-SA"/>
        </w:rPr>
      </w:pPr>
      <w:r w:rsidRPr="0020049C">
        <w:rPr>
          <w:szCs w:val="24"/>
          <w:lang w:val="hr-HR" w:eastAsia="ar-SA"/>
        </w:rPr>
        <w:lastRenderedPageBreak/>
        <w:t>Troškovi stanovanja iz stavka 2. ovog članka djelomično ili u cijelosti se odobravaju u novcu te se isplata korisniku vrši izravno na tekući račun u iznimnim slučajevima putem poštanske uputnice ili putem blagajne, a kada postoji vjerojatnost da se novčanim oblikom pomoći ne bi ostvarila njezina svrha, troškovi stanovanja mogu se platiti pružatelju usluga.</w:t>
      </w:r>
    </w:p>
    <w:p w14:paraId="3E2402F6" w14:textId="77777777" w:rsidR="0029209B" w:rsidRPr="0020049C" w:rsidRDefault="0029209B" w:rsidP="0029209B">
      <w:pPr>
        <w:jc w:val="both"/>
        <w:rPr>
          <w:szCs w:val="24"/>
          <w:lang w:val="hr-HR" w:eastAsia="ar-SA"/>
        </w:rPr>
      </w:pPr>
    </w:p>
    <w:p w14:paraId="06927B8D" w14:textId="77777777" w:rsidR="0029209B" w:rsidRPr="0020049C" w:rsidRDefault="0029209B" w:rsidP="0029209B">
      <w:pPr>
        <w:jc w:val="both"/>
        <w:rPr>
          <w:szCs w:val="24"/>
          <w:lang w:val="hr-HR" w:eastAsia="ar-SA"/>
        </w:rPr>
      </w:pPr>
      <w:r w:rsidRPr="0020049C">
        <w:rPr>
          <w:szCs w:val="24"/>
          <w:lang w:val="hr-HR" w:eastAsia="ar-SA"/>
        </w:rPr>
        <w:t>Korisnik je dužan donijeti dokaze o namjenski utrošenim sredstvima naknade za troškove stanovanja osim za ogrjev.</w:t>
      </w:r>
    </w:p>
    <w:p w14:paraId="3C9A7E14" w14:textId="77777777" w:rsidR="0029209B" w:rsidRPr="0020049C" w:rsidRDefault="0029209B" w:rsidP="0029209B">
      <w:pPr>
        <w:jc w:val="both"/>
        <w:rPr>
          <w:szCs w:val="24"/>
          <w:lang w:val="hr-HR" w:eastAsia="ar-SA"/>
        </w:rPr>
      </w:pPr>
    </w:p>
    <w:p w14:paraId="0DE3A567" w14:textId="77777777" w:rsidR="0029209B" w:rsidRPr="0020049C" w:rsidRDefault="0029209B" w:rsidP="0029209B">
      <w:pPr>
        <w:jc w:val="both"/>
        <w:rPr>
          <w:szCs w:val="24"/>
          <w:lang w:val="hr-HR" w:eastAsia="ar-SA"/>
        </w:rPr>
      </w:pPr>
      <w:r w:rsidRPr="0020049C">
        <w:rPr>
          <w:szCs w:val="24"/>
          <w:lang w:val="hr-HR" w:eastAsia="ar-SA"/>
        </w:rPr>
        <w:t>Naknada za troškove slobodno ugovorene najamnine za najmoprimce, isplaćuje se temeljem ugovora o najmu ovjerenog kod javnog bilježnika, na IBAN žiro-računa najmodavca.</w:t>
      </w:r>
    </w:p>
    <w:p w14:paraId="714D159D" w14:textId="77777777" w:rsidR="0029209B" w:rsidRPr="0020049C" w:rsidRDefault="0029209B" w:rsidP="0029209B">
      <w:pPr>
        <w:jc w:val="both"/>
        <w:rPr>
          <w:szCs w:val="24"/>
          <w:lang w:val="hr-HR" w:eastAsia="ar-SA"/>
        </w:rPr>
      </w:pPr>
    </w:p>
    <w:p w14:paraId="354326E4" w14:textId="77777777" w:rsidR="0029209B" w:rsidRPr="0020049C" w:rsidRDefault="0029209B" w:rsidP="0029209B">
      <w:pPr>
        <w:jc w:val="both"/>
        <w:rPr>
          <w:szCs w:val="24"/>
          <w:lang w:val="hr-HR" w:eastAsia="ar-SA"/>
        </w:rPr>
      </w:pPr>
      <w:r w:rsidRPr="0020049C">
        <w:rPr>
          <w:szCs w:val="24"/>
          <w:lang w:val="hr-HR" w:eastAsia="ar-SA"/>
        </w:rPr>
        <w:t>Korisnik naknade za troškove stanovanja dužan je svaki mjesec do petnaestog u mjesecu donositi račune za troškove stanovanja.</w:t>
      </w:r>
    </w:p>
    <w:p w14:paraId="6C37C03B" w14:textId="77777777" w:rsidR="0029209B" w:rsidRPr="0020049C" w:rsidRDefault="0029209B" w:rsidP="0029209B">
      <w:pPr>
        <w:jc w:val="both"/>
        <w:rPr>
          <w:szCs w:val="24"/>
          <w:lang w:val="hr-HR" w:eastAsia="ar-SA"/>
        </w:rPr>
      </w:pPr>
    </w:p>
    <w:p w14:paraId="31D69B9C" w14:textId="4E43E0AD" w:rsidR="0029209B" w:rsidRPr="0020049C" w:rsidRDefault="0029209B" w:rsidP="0029209B">
      <w:pPr>
        <w:jc w:val="both"/>
        <w:rPr>
          <w:szCs w:val="24"/>
          <w:lang w:val="hr-HR" w:eastAsia="ar-SA"/>
        </w:rPr>
      </w:pPr>
      <w:r w:rsidRPr="0020049C">
        <w:rPr>
          <w:szCs w:val="24"/>
          <w:lang w:val="hr-HR" w:eastAsia="ar-SA"/>
        </w:rPr>
        <w:t>Zahtjev za ostvarivanje prava na naknadu za troškove stanovanja podnosi se Jedinstvenom upravnom odjelu. Uz zamolbu za ostvarivanje prava na naknadu za troškove stanovanja potrebno je priložiti presliku Rješenja Centra za socijalnu skrb Benkovac o priznatom pravu na zajamčenu minimalnu naknadu, preslik osobne iskaznice, izjavu o davanju suglasnosti za obradu osobnih podataka i odgovarajući dokaz o postojanju obveze plaćanja troškova stanovanja. Jedinstveni upravni odjel donijet će rješenje o pravu na nakn</w:t>
      </w:r>
      <w:r w:rsidR="00256821">
        <w:rPr>
          <w:szCs w:val="24"/>
          <w:lang w:val="hr-HR" w:eastAsia="ar-SA"/>
        </w:rPr>
        <w:t>a</w:t>
      </w:r>
      <w:r w:rsidRPr="0020049C">
        <w:rPr>
          <w:szCs w:val="24"/>
          <w:lang w:val="hr-HR" w:eastAsia="ar-SA"/>
        </w:rPr>
        <w:t>du za troškove stanovanja.</w:t>
      </w:r>
    </w:p>
    <w:p w14:paraId="111C7309" w14:textId="77777777" w:rsidR="0029209B" w:rsidRPr="0020049C" w:rsidRDefault="0029209B" w:rsidP="0029209B">
      <w:pPr>
        <w:jc w:val="both"/>
        <w:rPr>
          <w:szCs w:val="24"/>
          <w:lang w:val="hr-HR" w:eastAsia="ar-SA"/>
        </w:rPr>
      </w:pPr>
    </w:p>
    <w:p w14:paraId="0B75DF10" w14:textId="77777777" w:rsidR="0029209B" w:rsidRPr="0020049C" w:rsidRDefault="0029209B" w:rsidP="0029209B">
      <w:pPr>
        <w:jc w:val="both"/>
        <w:rPr>
          <w:szCs w:val="24"/>
          <w:lang w:val="hr-HR" w:eastAsia="ar-SA"/>
        </w:rPr>
      </w:pPr>
      <w:r w:rsidRPr="0020049C">
        <w:rPr>
          <w:szCs w:val="24"/>
          <w:lang w:val="hr-HR" w:eastAsia="ar-SA"/>
        </w:rPr>
        <w:t>Pravo na naknadu za troškove stanovanja priznaje se od dana podnošenja zahtjeva, odnosno pokretanja postupka po službenoj dužnosti, a isplaćuje se mjesečno dok postoje uvjeti iz Zakona.</w:t>
      </w:r>
    </w:p>
    <w:p w14:paraId="43FB2488" w14:textId="77777777" w:rsidR="0029209B" w:rsidRPr="0020049C" w:rsidRDefault="0029209B" w:rsidP="0029209B">
      <w:pPr>
        <w:jc w:val="both"/>
        <w:rPr>
          <w:szCs w:val="24"/>
          <w:lang w:val="hr-HR" w:eastAsia="ar-SA"/>
        </w:rPr>
      </w:pPr>
    </w:p>
    <w:p w14:paraId="14B54655" w14:textId="77777777" w:rsidR="0029209B" w:rsidRPr="0020049C" w:rsidRDefault="0029209B" w:rsidP="0029209B">
      <w:pPr>
        <w:jc w:val="both"/>
        <w:rPr>
          <w:szCs w:val="24"/>
          <w:lang w:val="hr-HR" w:eastAsia="ar-SA"/>
        </w:rPr>
      </w:pPr>
    </w:p>
    <w:p w14:paraId="0957E4F4" w14:textId="77777777" w:rsidR="0029209B" w:rsidRPr="0020049C" w:rsidRDefault="0029209B" w:rsidP="0029209B">
      <w:pPr>
        <w:jc w:val="both"/>
        <w:rPr>
          <w:szCs w:val="24"/>
          <w:lang w:val="hr-HR" w:eastAsia="ar-SA"/>
        </w:rPr>
      </w:pPr>
    </w:p>
    <w:p w14:paraId="0BF70F5A" w14:textId="77777777" w:rsidR="0029209B" w:rsidRPr="0020049C" w:rsidRDefault="0029209B" w:rsidP="0029209B">
      <w:pPr>
        <w:rPr>
          <w:szCs w:val="24"/>
          <w:lang w:val="hr-HR" w:eastAsia="ar-SA"/>
        </w:rPr>
      </w:pPr>
    </w:p>
    <w:p w14:paraId="2014B7B4" w14:textId="77777777" w:rsidR="0029209B" w:rsidRPr="0020049C" w:rsidRDefault="0029209B" w:rsidP="0029209B">
      <w:pPr>
        <w:rPr>
          <w:szCs w:val="24"/>
          <w:lang w:val="hr-HR" w:eastAsia="ar-SA"/>
        </w:rPr>
      </w:pPr>
    </w:p>
    <w:p w14:paraId="55D83D38" w14:textId="77777777" w:rsidR="0029209B" w:rsidRPr="0020049C" w:rsidRDefault="0029209B" w:rsidP="0029209B">
      <w:pPr>
        <w:rPr>
          <w:szCs w:val="24"/>
          <w:lang w:val="hr-HR" w:eastAsia="ar-SA"/>
        </w:rPr>
      </w:pPr>
    </w:p>
    <w:p w14:paraId="63B17C76" w14:textId="77777777" w:rsidR="0029209B" w:rsidRPr="0020049C" w:rsidRDefault="0029209B" w:rsidP="0029209B">
      <w:pPr>
        <w:rPr>
          <w:szCs w:val="24"/>
          <w:lang w:val="hr-HR" w:eastAsia="ar-SA"/>
        </w:rPr>
      </w:pPr>
    </w:p>
    <w:p w14:paraId="2B00A305" w14:textId="77777777" w:rsidR="0029209B" w:rsidRPr="0020049C" w:rsidRDefault="0029209B" w:rsidP="0029209B">
      <w:pPr>
        <w:rPr>
          <w:szCs w:val="24"/>
          <w:lang w:val="hr-HR" w:eastAsia="ar-SA"/>
        </w:rPr>
      </w:pPr>
    </w:p>
    <w:p w14:paraId="527ABCB9" w14:textId="77777777" w:rsidR="0029209B" w:rsidRPr="0020049C" w:rsidRDefault="0029209B" w:rsidP="0029209B">
      <w:pPr>
        <w:rPr>
          <w:szCs w:val="24"/>
          <w:lang w:val="hr-HR" w:eastAsia="ar-SA"/>
        </w:rPr>
      </w:pPr>
    </w:p>
    <w:p w14:paraId="49A6F11A" w14:textId="77777777" w:rsidR="0029209B" w:rsidRPr="0020049C" w:rsidRDefault="0029209B" w:rsidP="0029209B">
      <w:pPr>
        <w:rPr>
          <w:szCs w:val="24"/>
          <w:lang w:val="hr-HR" w:eastAsia="ar-SA"/>
        </w:rPr>
      </w:pPr>
    </w:p>
    <w:p w14:paraId="247C61DE" w14:textId="77777777" w:rsidR="0029209B" w:rsidRPr="0020049C" w:rsidRDefault="0029209B" w:rsidP="0029209B">
      <w:pPr>
        <w:jc w:val="both"/>
        <w:rPr>
          <w:szCs w:val="24"/>
          <w:lang w:val="hr-HR" w:eastAsia="ar-SA"/>
        </w:rPr>
      </w:pPr>
      <w:r w:rsidRPr="0020049C">
        <w:rPr>
          <w:szCs w:val="24"/>
          <w:lang w:val="hr-HR" w:eastAsia="ar-SA"/>
        </w:rPr>
        <w:t>Korisnik je dužan Jedinstvenom upravnom odjelu pravodobno prijaviti svaku promjenu koja utječe na ostvarivanje naknade, a najkasnije u roku od osam dana od nastanka promjene.</w:t>
      </w:r>
    </w:p>
    <w:p w14:paraId="52C338F2" w14:textId="77777777" w:rsidR="0029209B" w:rsidRPr="0020049C" w:rsidRDefault="0029209B" w:rsidP="0029209B">
      <w:pPr>
        <w:jc w:val="both"/>
        <w:rPr>
          <w:szCs w:val="24"/>
          <w:lang w:val="hr-HR" w:eastAsia="ar-SA"/>
        </w:rPr>
      </w:pPr>
    </w:p>
    <w:p w14:paraId="266C77B4" w14:textId="77777777" w:rsidR="0029209B" w:rsidRPr="0020049C" w:rsidRDefault="0029209B" w:rsidP="0029209B">
      <w:pPr>
        <w:jc w:val="both"/>
        <w:rPr>
          <w:szCs w:val="24"/>
          <w:lang w:val="hr-HR" w:eastAsia="ar-SA"/>
        </w:rPr>
      </w:pPr>
      <w:r w:rsidRPr="0020049C">
        <w:rPr>
          <w:szCs w:val="24"/>
          <w:lang w:val="hr-HR" w:eastAsia="ar-SA"/>
        </w:rPr>
        <w:t>Jedinstveni upravni odjel će donijeti rješenje o prestanku prava na naknadu za troškove stanovanja, kada utvrdi da je rješenjem Centra korisniku prestalo pravo na zajamčenu minimalnu naknadu, s danom utvrđivanja nastanka promijenjenih okolnosti odnosno s danom kada je korisniku prestalo pravo na zajamčenu minimalnu naknadu.</w:t>
      </w:r>
    </w:p>
    <w:p w14:paraId="2A38FB6D" w14:textId="77777777" w:rsidR="0029209B" w:rsidRPr="0020049C" w:rsidRDefault="0029209B" w:rsidP="0029209B">
      <w:pPr>
        <w:jc w:val="both"/>
        <w:rPr>
          <w:szCs w:val="24"/>
          <w:lang w:val="hr-HR" w:eastAsia="ar-SA"/>
        </w:rPr>
      </w:pPr>
    </w:p>
    <w:p w14:paraId="67123F90" w14:textId="77777777" w:rsidR="0029209B" w:rsidRPr="0020049C" w:rsidRDefault="0029209B" w:rsidP="0029209B">
      <w:pPr>
        <w:jc w:val="both"/>
        <w:rPr>
          <w:szCs w:val="24"/>
          <w:lang w:val="hr-HR" w:eastAsia="ar-SA"/>
        </w:rPr>
      </w:pPr>
      <w:r w:rsidRPr="0020049C">
        <w:rPr>
          <w:szCs w:val="24"/>
          <w:lang w:val="hr-HR" w:eastAsia="ar-SA"/>
        </w:rPr>
        <w:t>Jedinstveni upravni odjel će donijeti rješenje o prestanku prava na naknadu za troškove stanovanja i kada korisnik naknade to zatraži, te kada se utvrdi da korisnik više ne živi na području Općine.</w:t>
      </w:r>
    </w:p>
    <w:p w14:paraId="421D75A4" w14:textId="77777777" w:rsidR="0029209B" w:rsidRPr="0020049C" w:rsidRDefault="0029209B" w:rsidP="0029209B">
      <w:pPr>
        <w:jc w:val="both"/>
        <w:rPr>
          <w:szCs w:val="24"/>
          <w:lang w:val="hr-HR" w:eastAsia="ar-SA"/>
        </w:rPr>
      </w:pPr>
    </w:p>
    <w:p w14:paraId="7F36F7DB" w14:textId="77777777" w:rsidR="0029209B" w:rsidRPr="0020049C" w:rsidRDefault="0029209B" w:rsidP="0029209B">
      <w:pPr>
        <w:jc w:val="both"/>
        <w:rPr>
          <w:szCs w:val="24"/>
          <w:lang w:val="hr-HR" w:eastAsia="ar-SA"/>
        </w:rPr>
      </w:pPr>
      <w:r w:rsidRPr="0020049C">
        <w:rPr>
          <w:szCs w:val="24"/>
          <w:lang w:val="hr-HR" w:eastAsia="ar-SA"/>
        </w:rPr>
        <w:t>U slučaju smrti korisnika prava, pravo prestaje s danom smrti, donosi se rješenje o ukidanju rješenja kojim je pravo priznato i utvrđuje se prestanak prava.“</w:t>
      </w:r>
    </w:p>
    <w:p w14:paraId="7ACF803F" w14:textId="77777777" w:rsidR="0029209B" w:rsidRPr="0020049C" w:rsidRDefault="0029209B" w:rsidP="0029209B">
      <w:pPr>
        <w:jc w:val="both"/>
        <w:rPr>
          <w:szCs w:val="24"/>
          <w:lang w:val="hr-HR" w:eastAsia="ar-SA"/>
        </w:rPr>
      </w:pPr>
    </w:p>
    <w:p w14:paraId="4F4497AE" w14:textId="0577DC1D" w:rsidR="00AF68F4" w:rsidRPr="004C5A9E" w:rsidRDefault="00AF68F4" w:rsidP="0029209B">
      <w:pPr>
        <w:jc w:val="both"/>
        <w:rPr>
          <w:rFonts w:ascii="Cambria" w:hAnsi="Cambria"/>
          <w:szCs w:val="24"/>
          <w:lang w:val="hr-HR" w:eastAsia="ar-SA"/>
        </w:rPr>
      </w:pPr>
    </w:p>
    <w:p w14:paraId="157BD6BD" w14:textId="644F4A5F" w:rsidR="00AF68F4" w:rsidRPr="004C5A9E" w:rsidRDefault="00177E3F" w:rsidP="00177E3F">
      <w:pPr>
        <w:ind w:firstLine="709"/>
        <w:rPr>
          <w:rFonts w:ascii="Cambria" w:hAnsi="Cambria"/>
          <w:szCs w:val="24"/>
          <w:lang w:val="hr-HR"/>
        </w:rPr>
      </w:pPr>
      <w:r w:rsidRPr="004C5A9E">
        <w:rPr>
          <w:rFonts w:ascii="Cambria" w:hAnsi="Cambria"/>
          <w:szCs w:val="24"/>
          <w:lang w:val="hr-HR" w:eastAsia="ar-SA"/>
        </w:rPr>
        <w:t xml:space="preserve">                                                                 </w:t>
      </w:r>
      <w:r w:rsidR="007237C1" w:rsidRPr="004C5A9E">
        <w:rPr>
          <w:rFonts w:ascii="Cambria" w:hAnsi="Cambria"/>
          <w:szCs w:val="24"/>
          <w:lang w:val="hr-HR" w:eastAsia="ar-SA"/>
        </w:rPr>
        <w:t>I</w:t>
      </w:r>
      <w:r w:rsidR="00D0039E" w:rsidRPr="004C5A9E">
        <w:rPr>
          <w:rFonts w:ascii="Cambria" w:hAnsi="Cambria"/>
          <w:szCs w:val="24"/>
          <w:lang w:val="hr-HR" w:eastAsia="ar-SA"/>
        </w:rPr>
        <w:t>X</w:t>
      </w:r>
    </w:p>
    <w:p w14:paraId="4AE9D30C" w14:textId="77777777" w:rsidR="00AF68F4" w:rsidRPr="004C5A9E" w:rsidRDefault="00AF68F4" w:rsidP="00AF68F4">
      <w:pPr>
        <w:jc w:val="both"/>
        <w:rPr>
          <w:rFonts w:ascii="Cambria" w:hAnsi="Cambria"/>
          <w:szCs w:val="24"/>
          <w:lang w:val="hr-HR"/>
        </w:rPr>
      </w:pPr>
      <w:r w:rsidRPr="004C5A9E">
        <w:rPr>
          <w:rFonts w:ascii="Cambria" w:hAnsi="Cambria"/>
          <w:szCs w:val="24"/>
          <w:lang w:val="hr-HR" w:eastAsia="ar-SA"/>
        </w:rPr>
        <w:t xml:space="preserve">           </w:t>
      </w:r>
      <w:r w:rsidRPr="004C5A9E">
        <w:rPr>
          <w:rFonts w:ascii="Cambria" w:hAnsi="Cambria"/>
          <w:szCs w:val="24"/>
          <w:lang w:val="hr-HR"/>
        </w:rPr>
        <w:t xml:space="preserve">            Pravo na pomoć za nabavu opreme za invalide i hendikepirane osobe s poteškoćama u razvoju mogu ostvariti osobe koje to pravo ne ostvaruju preko obveznog </w:t>
      </w:r>
      <w:r w:rsidRPr="004C5A9E">
        <w:rPr>
          <w:rFonts w:ascii="Cambria" w:hAnsi="Cambria"/>
          <w:szCs w:val="24"/>
          <w:lang w:val="hr-HR"/>
        </w:rPr>
        <w:lastRenderedPageBreak/>
        <w:t xml:space="preserve">zdravstvenog osiguranja, a  kojima  je to pravo priznato temeljem zaključka izvršnog tijela Općine </w:t>
      </w:r>
      <w:proofErr w:type="spellStart"/>
      <w:r w:rsidRPr="004C5A9E">
        <w:rPr>
          <w:rFonts w:ascii="Cambria" w:hAnsi="Cambria"/>
          <w:szCs w:val="24"/>
          <w:lang w:val="hr-HR"/>
        </w:rPr>
        <w:t>Lišane</w:t>
      </w:r>
      <w:proofErr w:type="spellEnd"/>
      <w:r w:rsidRPr="004C5A9E">
        <w:rPr>
          <w:rFonts w:ascii="Cambria" w:hAnsi="Cambria"/>
          <w:szCs w:val="24"/>
          <w:lang w:val="hr-HR"/>
        </w:rPr>
        <w:t xml:space="preserve"> </w:t>
      </w:r>
      <w:proofErr w:type="spellStart"/>
      <w:r w:rsidRPr="004C5A9E">
        <w:rPr>
          <w:rFonts w:ascii="Cambria" w:hAnsi="Cambria"/>
          <w:szCs w:val="24"/>
          <w:lang w:val="hr-HR"/>
        </w:rPr>
        <w:t>Ostrovičke</w:t>
      </w:r>
      <w:proofErr w:type="spellEnd"/>
      <w:r w:rsidRPr="004C5A9E">
        <w:rPr>
          <w:rFonts w:ascii="Cambria" w:hAnsi="Cambria"/>
          <w:szCs w:val="24"/>
          <w:lang w:val="hr-HR"/>
        </w:rPr>
        <w:t>.</w:t>
      </w:r>
    </w:p>
    <w:p w14:paraId="7B06B398" w14:textId="00D900B9" w:rsidR="00682048" w:rsidRPr="004C5A9E" w:rsidRDefault="00AF68F4" w:rsidP="0078345C">
      <w:pPr>
        <w:jc w:val="both"/>
        <w:rPr>
          <w:rFonts w:ascii="Cambria" w:hAnsi="Cambria"/>
          <w:szCs w:val="24"/>
          <w:lang w:val="hr-HR"/>
        </w:rPr>
      </w:pPr>
      <w:r w:rsidRPr="004C5A9E">
        <w:rPr>
          <w:rFonts w:ascii="Cambria" w:hAnsi="Cambria"/>
          <w:szCs w:val="24"/>
          <w:lang w:val="hr-HR"/>
        </w:rPr>
        <w:t xml:space="preserve">  </w:t>
      </w:r>
    </w:p>
    <w:p w14:paraId="4B24C0A2" w14:textId="77777777" w:rsidR="00682048" w:rsidRPr="004C5A9E" w:rsidRDefault="00682048" w:rsidP="00AF68F4">
      <w:pPr>
        <w:jc w:val="center"/>
        <w:rPr>
          <w:rFonts w:ascii="Cambria" w:hAnsi="Cambria"/>
          <w:szCs w:val="24"/>
          <w:lang w:val="hr-HR" w:eastAsia="ar-SA"/>
        </w:rPr>
      </w:pPr>
    </w:p>
    <w:p w14:paraId="5BFEEEC7" w14:textId="7E4BA181" w:rsidR="00AF68F4" w:rsidRPr="004C5A9E" w:rsidRDefault="00D0039E" w:rsidP="00AF68F4">
      <w:pPr>
        <w:jc w:val="center"/>
        <w:rPr>
          <w:rFonts w:ascii="Cambria" w:hAnsi="Cambria"/>
          <w:szCs w:val="24"/>
          <w:lang w:val="hr-HR"/>
        </w:rPr>
      </w:pPr>
      <w:r w:rsidRPr="004C5A9E">
        <w:rPr>
          <w:rFonts w:ascii="Cambria" w:hAnsi="Cambria"/>
          <w:szCs w:val="24"/>
          <w:lang w:val="hr-HR" w:eastAsia="ar-SA"/>
        </w:rPr>
        <w:t>X</w:t>
      </w:r>
    </w:p>
    <w:p w14:paraId="41E02675" w14:textId="6FDF9BDE" w:rsidR="00E853A9" w:rsidRPr="004C5A9E" w:rsidRDefault="00AF68F4" w:rsidP="00AF68F4">
      <w:pPr>
        <w:jc w:val="both"/>
        <w:rPr>
          <w:rFonts w:ascii="Cambria" w:hAnsi="Cambria"/>
          <w:szCs w:val="24"/>
          <w:lang w:val="hr-HR" w:eastAsia="ar-SA"/>
        </w:rPr>
      </w:pPr>
      <w:r w:rsidRPr="004C5A9E">
        <w:rPr>
          <w:rFonts w:ascii="Cambria" w:hAnsi="Cambria"/>
          <w:szCs w:val="24"/>
          <w:lang w:val="hr-HR" w:eastAsia="ar-SA"/>
        </w:rPr>
        <w:tab/>
        <w:t xml:space="preserve">Podržavajući pronatalitetnu politiku svakoj obitelji s područja Općine </w:t>
      </w:r>
      <w:proofErr w:type="spellStart"/>
      <w:r w:rsidRPr="004C5A9E">
        <w:rPr>
          <w:rFonts w:ascii="Cambria" w:hAnsi="Cambria"/>
          <w:szCs w:val="24"/>
          <w:lang w:val="hr-HR" w:eastAsia="ar-SA"/>
        </w:rPr>
        <w:t>Lišane</w:t>
      </w:r>
      <w:proofErr w:type="spellEnd"/>
      <w:r w:rsidRPr="004C5A9E">
        <w:rPr>
          <w:rFonts w:ascii="Cambria" w:hAnsi="Cambria"/>
          <w:szCs w:val="24"/>
          <w:lang w:val="hr-HR" w:eastAsia="ar-SA"/>
        </w:rPr>
        <w:t xml:space="preserve"> </w:t>
      </w:r>
      <w:proofErr w:type="spellStart"/>
      <w:r w:rsidRPr="004C5A9E">
        <w:rPr>
          <w:rFonts w:ascii="Cambria" w:hAnsi="Cambria"/>
          <w:szCs w:val="24"/>
          <w:lang w:val="hr-HR" w:eastAsia="ar-SA"/>
        </w:rPr>
        <w:t>Ostrovičke</w:t>
      </w:r>
      <w:proofErr w:type="spellEnd"/>
      <w:r w:rsidRPr="004C5A9E">
        <w:rPr>
          <w:rFonts w:ascii="Cambria" w:hAnsi="Cambria"/>
          <w:szCs w:val="24"/>
          <w:lang w:val="hr-HR" w:eastAsia="ar-SA"/>
        </w:rPr>
        <w:t xml:space="preserve"> za  novorođeno  d</w:t>
      </w:r>
      <w:r w:rsidR="00237309" w:rsidRPr="004C5A9E">
        <w:rPr>
          <w:rFonts w:ascii="Cambria" w:hAnsi="Cambria"/>
          <w:szCs w:val="24"/>
          <w:lang w:val="hr-HR" w:eastAsia="ar-SA"/>
        </w:rPr>
        <w:t>i</w:t>
      </w:r>
      <w:r w:rsidRPr="004C5A9E">
        <w:rPr>
          <w:rFonts w:ascii="Cambria" w:hAnsi="Cambria"/>
          <w:szCs w:val="24"/>
          <w:lang w:val="hr-HR" w:eastAsia="ar-SA"/>
        </w:rPr>
        <w:t>jete osigu</w:t>
      </w:r>
      <w:r w:rsidR="009F037F" w:rsidRPr="004C5A9E">
        <w:rPr>
          <w:rFonts w:ascii="Cambria" w:hAnsi="Cambria"/>
          <w:szCs w:val="24"/>
          <w:lang w:val="hr-HR" w:eastAsia="ar-SA"/>
        </w:rPr>
        <w:t xml:space="preserve">ravaju se sredstva u iznosu od </w:t>
      </w:r>
      <w:r w:rsidR="00256821">
        <w:rPr>
          <w:rFonts w:ascii="Cambria" w:hAnsi="Cambria"/>
          <w:szCs w:val="24"/>
          <w:lang w:val="hr-HR" w:eastAsia="ar-SA"/>
        </w:rPr>
        <w:t>270,00</w:t>
      </w:r>
      <w:r w:rsidR="0029209B">
        <w:rPr>
          <w:rFonts w:ascii="Cambria" w:hAnsi="Cambria"/>
          <w:szCs w:val="24"/>
          <w:lang w:val="hr-HR" w:eastAsia="ar-SA"/>
        </w:rPr>
        <w:t xml:space="preserve"> eura</w:t>
      </w:r>
      <w:r w:rsidR="009F037F" w:rsidRPr="004C5A9E">
        <w:rPr>
          <w:rFonts w:ascii="Cambria" w:hAnsi="Cambria"/>
          <w:szCs w:val="24"/>
          <w:lang w:val="hr-HR" w:eastAsia="ar-SA"/>
        </w:rPr>
        <w:t xml:space="preserve"> za prvo dijete, </w:t>
      </w:r>
      <w:r w:rsidR="0029209B">
        <w:rPr>
          <w:rFonts w:ascii="Cambria" w:hAnsi="Cambria"/>
          <w:szCs w:val="24"/>
          <w:lang w:val="hr-HR" w:eastAsia="ar-SA"/>
        </w:rPr>
        <w:t>530,</w:t>
      </w:r>
      <w:r w:rsidR="00256821">
        <w:rPr>
          <w:rFonts w:ascii="Cambria" w:hAnsi="Cambria"/>
          <w:szCs w:val="24"/>
          <w:lang w:val="hr-HR" w:eastAsia="ar-SA"/>
        </w:rPr>
        <w:t>00</w:t>
      </w:r>
      <w:r w:rsidR="009F037F" w:rsidRPr="004C5A9E">
        <w:rPr>
          <w:rFonts w:ascii="Cambria" w:hAnsi="Cambria"/>
          <w:szCs w:val="24"/>
          <w:lang w:val="hr-HR" w:eastAsia="ar-SA"/>
        </w:rPr>
        <w:t xml:space="preserve"> </w:t>
      </w:r>
      <w:r w:rsidR="0029209B">
        <w:rPr>
          <w:rFonts w:ascii="Cambria" w:hAnsi="Cambria"/>
          <w:szCs w:val="24"/>
          <w:lang w:val="hr-HR" w:eastAsia="ar-SA"/>
        </w:rPr>
        <w:t>eura</w:t>
      </w:r>
      <w:r w:rsidR="009F037F" w:rsidRPr="004C5A9E">
        <w:rPr>
          <w:rFonts w:ascii="Cambria" w:hAnsi="Cambria"/>
          <w:szCs w:val="24"/>
          <w:lang w:val="hr-HR" w:eastAsia="ar-SA"/>
        </w:rPr>
        <w:t xml:space="preserve"> za drugo dijete i </w:t>
      </w:r>
      <w:r w:rsidR="0029209B">
        <w:rPr>
          <w:rFonts w:ascii="Cambria" w:hAnsi="Cambria"/>
          <w:szCs w:val="24"/>
          <w:lang w:val="hr-HR" w:eastAsia="ar-SA"/>
        </w:rPr>
        <w:t>1</w:t>
      </w:r>
      <w:r w:rsidR="00080966">
        <w:rPr>
          <w:rFonts w:ascii="Cambria" w:hAnsi="Cambria"/>
          <w:szCs w:val="24"/>
          <w:lang w:val="hr-HR" w:eastAsia="ar-SA"/>
        </w:rPr>
        <w:t>.</w:t>
      </w:r>
      <w:r w:rsidR="0029209B">
        <w:rPr>
          <w:rFonts w:ascii="Cambria" w:hAnsi="Cambria"/>
          <w:szCs w:val="24"/>
          <w:lang w:val="hr-HR" w:eastAsia="ar-SA"/>
        </w:rPr>
        <w:t>06</w:t>
      </w:r>
      <w:r w:rsidR="00942B2F">
        <w:rPr>
          <w:rFonts w:ascii="Cambria" w:hAnsi="Cambria"/>
          <w:szCs w:val="24"/>
          <w:lang w:val="hr-HR" w:eastAsia="ar-SA"/>
        </w:rPr>
        <w:t>0,00</w:t>
      </w:r>
      <w:r w:rsidR="009F037F" w:rsidRPr="004C5A9E">
        <w:rPr>
          <w:rFonts w:ascii="Cambria" w:hAnsi="Cambria"/>
          <w:szCs w:val="24"/>
          <w:lang w:val="hr-HR" w:eastAsia="ar-SA"/>
        </w:rPr>
        <w:t xml:space="preserve"> </w:t>
      </w:r>
      <w:r w:rsidR="0029209B">
        <w:rPr>
          <w:rFonts w:ascii="Cambria" w:hAnsi="Cambria"/>
          <w:szCs w:val="24"/>
          <w:lang w:val="hr-HR" w:eastAsia="ar-SA"/>
        </w:rPr>
        <w:t>eura</w:t>
      </w:r>
      <w:r w:rsidR="009F037F" w:rsidRPr="004C5A9E">
        <w:rPr>
          <w:rFonts w:ascii="Cambria" w:hAnsi="Cambria"/>
          <w:szCs w:val="24"/>
          <w:lang w:val="hr-HR" w:eastAsia="ar-SA"/>
        </w:rPr>
        <w:t xml:space="preserve"> za treće i svako slijedeće dijete</w:t>
      </w:r>
      <w:r w:rsidR="00E853A9" w:rsidRPr="004C5A9E">
        <w:rPr>
          <w:rFonts w:ascii="Cambria" w:hAnsi="Cambria"/>
          <w:szCs w:val="24"/>
          <w:lang w:val="hr-HR" w:eastAsia="ar-SA"/>
        </w:rPr>
        <w:t xml:space="preserve">. </w:t>
      </w:r>
    </w:p>
    <w:p w14:paraId="071D2D3F" w14:textId="3872C60B" w:rsidR="00E853A9" w:rsidRPr="004C5A9E" w:rsidRDefault="00E853A9" w:rsidP="00AF68F4">
      <w:pPr>
        <w:jc w:val="both"/>
        <w:rPr>
          <w:rFonts w:ascii="Cambria" w:hAnsi="Cambria"/>
          <w:szCs w:val="24"/>
          <w:lang w:val="hr-HR" w:eastAsia="ar-SA"/>
        </w:rPr>
      </w:pPr>
      <w:bookmarkStart w:id="0" w:name="_Hlk58401318"/>
      <w:r w:rsidRPr="004C5A9E">
        <w:rPr>
          <w:rFonts w:ascii="Cambria" w:hAnsi="Cambria"/>
          <w:szCs w:val="24"/>
          <w:lang w:val="hr-HR" w:eastAsia="ar-SA"/>
        </w:rPr>
        <w:t>Za ostvarivanja prava prilaže se sljedeća dokume</w:t>
      </w:r>
      <w:r w:rsidR="000D55D3" w:rsidRPr="004C5A9E">
        <w:rPr>
          <w:rFonts w:ascii="Cambria" w:hAnsi="Cambria"/>
          <w:szCs w:val="24"/>
          <w:lang w:val="hr-HR" w:eastAsia="ar-SA"/>
        </w:rPr>
        <w:t>n</w:t>
      </w:r>
      <w:r w:rsidRPr="004C5A9E">
        <w:rPr>
          <w:rFonts w:ascii="Cambria" w:hAnsi="Cambria"/>
          <w:szCs w:val="24"/>
          <w:lang w:val="hr-HR" w:eastAsia="ar-SA"/>
        </w:rPr>
        <w:t>tacija:</w:t>
      </w:r>
    </w:p>
    <w:bookmarkEnd w:id="0"/>
    <w:p w14:paraId="739568F7" w14:textId="455BBCF7" w:rsidR="00E853A9"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Zahtjev za isplatu naknade</w:t>
      </w:r>
    </w:p>
    <w:p w14:paraId="6B6D2C57" w14:textId="5E464726" w:rsidR="000D55D3"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Izjava o zajedničkom kućanstvu</w:t>
      </w:r>
    </w:p>
    <w:p w14:paraId="49246FBF" w14:textId="2A4484BB" w:rsidR="000D55D3"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Potvrda o nepostojanju duga</w:t>
      </w:r>
    </w:p>
    <w:p w14:paraId="21A4B581" w14:textId="6B0C91B4" w:rsidR="000D55D3"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Rodni list novorođenog djeteta i rodni list ostale djece</w:t>
      </w:r>
    </w:p>
    <w:p w14:paraId="5C3E9582" w14:textId="492AC2DF" w:rsidR="000D55D3"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Kopija osobne iskaznice roditelja (U slučaju da jedan od roditelja ima prebivalište na području  druge jedinice lokalne samouprave  potrebno je dostaviti potvrdu da nije ostvario pravo na naknadu za novorođeno dijete u drugoj jedinici lokalne samouprave)</w:t>
      </w:r>
    </w:p>
    <w:p w14:paraId="722DAF14" w14:textId="59771D21" w:rsidR="000D55D3" w:rsidRPr="004C5A9E" w:rsidRDefault="000D55D3" w:rsidP="000D55D3">
      <w:pPr>
        <w:pStyle w:val="Odlomakpopisa"/>
        <w:numPr>
          <w:ilvl w:val="0"/>
          <w:numId w:val="8"/>
        </w:numPr>
        <w:jc w:val="both"/>
        <w:rPr>
          <w:rFonts w:ascii="Cambria" w:hAnsi="Cambria"/>
          <w:sz w:val="24"/>
          <w:szCs w:val="24"/>
          <w:lang w:eastAsia="ar-SA"/>
        </w:rPr>
      </w:pPr>
      <w:r w:rsidRPr="004C5A9E">
        <w:rPr>
          <w:rFonts w:ascii="Cambria" w:hAnsi="Cambria"/>
          <w:sz w:val="24"/>
          <w:szCs w:val="24"/>
          <w:lang w:eastAsia="ar-SA"/>
        </w:rPr>
        <w:t>Broj tekućeg računa</w:t>
      </w:r>
    </w:p>
    <w:p w14:paraId="58F17F3A" w14:textId="77777777" w:rsidR="0078345C" w:rsidRPr="004C5A9E" w:rsidRDefault="0078345C" w:rsidP="004C5A9E">
      <w:pPr>
        <w:jc w:val="both"/>
        <w:rPr>
          <w:rFonts w:ascii="Cambria" w:hAnsi="Cambria"/>
          <w:szCs w:val="24"/>
          <w:lang w:eastAsia="ar-SA"/>
        </w:rPr>
      </w:pPr>
    </w:p>
    <w:p w14:paraId="5E1B1FA8" w14:textId="60CD47BD" w:rsidR="00AF68F4" w:rsidRPr="004C5A9E" w:rsidRDefault="000D55D3" w:rsidP="00E56467">
      <w:pPr>
        <w:jc w:val="both"/>
        <w:rPr>
          <w:rFonts w:ascii="Cambria" w:hAnsi="Cambria"/>
          <w:szCs w:val="24"/>
          <w:lang w:val="hr-HR" w:eastAsia="ar-SA"/>
        </w:rPr>
      </w:pPr>
      <w:r w:rsidRPr="004C5A9E">
        <w:rPr>
          <w:rFonts w:ascii="Cambria" w:hAnsi="Cambria"/>
          <w:szCs w:val="24"/>
          <w:lang w:val="hr-HR" w:eastAsia="ar-SA"/>
        </w:rPr>
        <w:t xml:space="preserve">           Z</w:t>
      </w:r>
      <w:r w:rsidR="00AF68F4" w:rsidRPr="004C5A9E">
        <w:rPr>
          <w:rFonts w:ascii="Cambria" w:hAnsi="Cambria"/>
          <w:szCs w:val="24"/>
          <w:lang w:val="hr-HR" w:eastAsia="ar-SA"/>
        </w:rPr>
        <w:t>a svako dijete upisano u</w:t>
      </w:r>
      <w:r w:rsidR="00B87BBF" w:rsidRPr="004C5A9E">
        <w:rPr>
          <w:rFonts w:ascii="Cambria" w:hAnsi="Cambria"/>
          <w:szCs w:val="24"/>
          <w:lang w:val="hr-HR" w:eastAsia="ar-SA"/>
        </w:rPr>
        <w:t xml:space="preserve"> osnovnu  školu</w:t>
      </w:r>
      <w:r w:rsidR="00AF68F4" w:rsidRPr="004C5A9E">
        <w:rPr>
          <w:rFonts w:ascii="Cambria" w:hAnsi="Cambria"/>
          <w:szCs w:val="24"/>
          <w:lang w:val="hr-HR" w:eastAsia="ar-SA"/>
        </w:rPr>
        <w:t xml:space="preserve"> </w:t>
      </w:r>
      <w:r w:rsidR="00E56467" w:rsidRPr="004C5A9E">
        <w:rPr>
          <w:rFonts w:ascii="Cambria" w:hAnsi="Cambria"/>
          <w:szCs w:val="24"/>
          <w:lang w:val="hr-HR" w:eastAsia="ar-SA"/>
        </w:rPr>
        <w:t>„</w:t>
      </w:r>
      <w:r w:rsidR="00AF68F4" w:rsidRPr="004C5A9E">
        <w:rPr>
          <w:rFonts w:ascii="Cambria" w:hAnsi="Cambria"/>
          <w:szCs w:val="24"/>
          <w:lang w:val="hr-HR" w:eastAsia="ar-SA"/>
        </w:rPr>
        <w:t>Ivan Goran Kovačić</w:t>
      </w:r>
      <w:r w:rsidR="00E56467" w:rsidRPr="004C5A9E">
        <w:rPr>
          <w:rFonts w:ascii="Cambria" w:hAnsi="Cambria"/>
          <w:szCs w:val="24"/>
          <w:lang w:val="hr-HR" w:eastAsia="ar-SA"/>
        </w:rPr>
        <w:t xml:space="preserve">“ </w:t>
      </w:r>
      <w:r w:rsidR="00AF68F4" w:rsidRPr="004C5A9E">
        <w:rPr>
          <w:rFonts w:ascii="Cambria" w:hAnsi="Cambria"/>
          <w:szCs w:val="24"/>
          <w:lang w:val="hr-HR" w:eastAsia="ar-SA"/>
        </w:rPr>
        <w:t xml:space="preserve"> u </w:t>
      </w:r>
      <w:proofErr w:type="spellStart"/>
      <w:r w:rsidR="00AF68F4" w:rsidRPr="004C5A9E">
        <w:rPr>
          <w:rFonts w:ascii="Cambria" w:hAnsi="Cambria"/>
          <w:szCs w:val="24"/>
          <w:lang w:val="hr-HR" w:eastAsia="ar-SA"/>
        </w:rPr>
        <w:t>Lišanima</w:t>
      </w:r>
      <w:proofErr w:type="spellEnd"/>
      <w:r w:rsidR="00AF68F4" w:rsidRPr="004C5A9E">
        <w:rPr>
          <w:rFonts w:ascii="Cambria" w:hAnsi="Cambria"/>
          <w:szCs w:val="24"/>
          <w:lang w:val="hr-HR" w:eastAsia="ar-SA"/>
        </w:rPr>
        <w:t xml:space="preserve"> </w:t>
      </w:r>
      <w:proofErr w:type="spellStart"/>
      <w:r w:rsidR="00AF68F4" w:rsidRPr="004C5A9E">
        <w:rPr>
          <w:rFonts w:ascii="Cambria" w:hAnsi="Cambria"/>
          <w:szCs w:val="24"/>
          <w:lang w:val="hr-HR" w:eastAsia="ar-SA"/>
        </w:rPr>
        <w:t>Ostrovičkim</w:t>
      </w:r>
      <w:proofErr w:type="spellEnd"/>
      <w:r w:rsidR="00AF68F4" w:rsidRPr="004C5A9E">
        <w:rPr>
          <w:rFonts w:ascii="Cambria" w:hAnsi="Cambria"/>
          <w:szCs w:val="24"/>
          <w:lang w:val="hr-HR" w:eastAsia="ar-SA"/>
        </w:rPr>
        <w:t xml:space="preserve"> nabav</w:t>
      </w:r>
      <w:r w:rsidR="00B87BBF" w:rsidRPr="004C5A9E">
        <w:rPr>
          <w:rFonts w:ascii="Cambria" w:hAnsi="Cambria"/>
          <w:szCs w:val="24"/>
          <w:lang w:val="hr-HR" w:eastAsia="ar-SA"/>
        </w:rPr>
        <w:t xml:space="preserve">u školskog pribora </w:t>
      </w:r>
      <w:r w:rsidR="00EF7CA3" w:rsidRPr="004C5A9E">
        <w:rPr>
          <w:rFonts w:ascii="Cambria" w:hAnsi="Cambria"/>
          <w:szCs w:val="24"/>
          <w:lang w:val="hr-HR" w:eastAsia="ar-SA"/>
        </w:rPr>
        <w:t xml:space="preserve">, odnosno isplata novčanih sredstava  za </w:t>
      </w:r>
      <w:r w:rsidR="00B87BBF" w:rsidRPr="004C5A9E">
        <w:rPr>
          <w:rFonts w:ascii="Cambria" w:hAnsi="Cambria"/>
          <w:szCs w:val="24"/>
          <w:lang w:val="hr-HR" w:eastAsia="ar-SA"/>
        </w:rPr>
        <w:t>nabavu školskog pribora</w:t>
      </w:r>
      <w:r w:rsidR="00E853A9" w:rsidRPr="004C5A9E">
        <w:rPr>
          <w:rFonts w:ascii="Cambria" w:hAnsi="Cambria"/>
          <w:szCs w:val="24"/>
          <w:lang w:val="hr-HR" w:eastAsia="ar-SA"/>
        </w:rPr>
        <w:t xml:space="preserve"> u iznosu od </w:t>
      </w:r>
      <w:r w:rsidR="00080966">
        <w:rPr>
          <w:rFonts w:ascii="Cambria" w:hAnsi="Cambria"/>
          <w:szCs w:val="24"/>
          <w:lang w:val="hr-HR" w:eastAsia="ar-SA"/>
        </w:rPr>
        <w:t>70</w:t>
      </w:r>
      <w:r w:rsidR="0029209B">
        <w:rPr>
          <w:rFonts w:ascii="Cambria" w:hAnsi="Cambria"/>
          <w:szCs w:val="24"/>
          <w:lang w:val="hr-HR" w:eastAsia="ar-SA"/>
        </w:rPr>
        <w:t>,</w:t>
      </w:r>
      <w:r w:rsidR="00942B2F">
        <w:rPr>
          <w:rFonts w:ascii="Cambria" w:hAnsi="Cambria"/>
          <w:szCs w:val="24"/>
          <w:lang w:val="hr-HR" w:eastAsia="ar-SA"/>
        </w:rPr>
        <w:t>00</w:t>
      </w:r>
      <w:r w:rsidR="00E853A9" w:rsidRPr="004C5A9E">
        <w:rPr>
          <w:rFonts w:ascii="Cambria" w:hAnsi="Cambria"/>
          <w:szCs w:val="24"/>
          <w:lang w:val="hr-HR" w:eastAsia="ar-SA"/>
        </w:rPr>
        <w:t xml:space="preserve"> </w:t>
      </w:r>
      <w:r w:rsidR="0029209B">
        <w:rPr>
          <w:rFonts w:ascii="Cambria" w:hAnsi="Cambria"/>
          <w:szCs w:val="24"/>
          <w:lang w:val="hr-HR" w:eastAsia="ar-SA"/>
        </w:rPr>
        <w:t>eura</w:t>
      </w:r>
      <w:r w:rsidR="00B87BBF" w:rsidRPr="004C5A9E">
        <w:rPr>
          <w:rFonts w:ascii="Cambria" w:hAnsi="Cambria"/>
          <w:szCs w:val="24"/>
          <w:lang w:val="hr-HR" w:eastAsia="ar-SA"/>
        </w:rPr>
        <w:t>.</w:t>
      </w:r>
      <w:r w:rsidR="00AF68F4" w:rsidRPr="004C5A9E">
        <w:rPr>
          <w:rFonts w:ascii="Cambria" w:hAnsi="Cambria"/>
          <w:szCs w:val="24"/>
          <w:lang w:val="hr-HR" w:eastAsia="ar-SA"/>
        </w:rPr>
        <w:t xml:space="preserve">  </w:t>
      </w:r>
    </w:p>
    <w:p w14:paraId="5B2228E5" w14:textId="30191D57" w:rsidR="000D55D3" w:rsidRPr="004C5A9E" w:rsidRDefault="000D55D3" w:rsidP="000D55D3">
      <w:pPr>
        <w:jc w:val="both"/>
        <w:rPr>
          <w:rFonts w:ascii="Cambria" w:hAnsi="Cambria"/>
          <w:szCs w:val="24"/>
          <w:lang w:val="hr-HR" w:eastAsia="ar-SA"/>
        </w:rPr>
      </w:pPr>
      <w:r w:rsidRPr="004C5A9E">
        <w:rPr>
          <w:rFonts w:ascii="Cambria" w:hAnsi="Cambria"/>
          <w:szCs w:val="24"/>
          <w:lang w:val="hr-HR" w:eastAsia="ar-SA"/>
        </w:rPr>
        <w:t>Za ostvarivanja prava prilaže se sljedeća dokumentacija:</w:t>
      </w:r>
    </w:p>
    <w:p w14:paraId="4E8752D2" w14:textId="7BF3D1AD" w:rsidR="000D55D3" w:rsidRPr="004C5A9E" w:rsidRDefault="000D55D3" w:rsidP="000D55D3">
      <w:pPr>
        <w:pStyle w:val="Odlomakpopisa"/>
        <w:numPr>
          <w:ilvl w:val="0"/>
          <w:numId w:val="9"/>
        </w:numPr>
        <w:jc w:val="both"/>
        <w:rPr>
          <w:rFonts w:ascii="Cambria" w:hAnsi="Cambria"/>
          <w:sz w:val="24"/>
          <w:szCs w:val="24"/>
          <w:lang w:eastAsia="ar-SA"/>
        </w:rPr>
      </w:pPr>
      <w:r w:rsidRPr="004C5A9E">
        <w:rPr>
          <w:rFonts w:ascii="Cambria" w:hAnsi="Cambria"/>
          <w:sz w:val="24"/>
          <w:szCs w:val="24"/>
          <w:lang w:eastAsia="ar-SA"/>
        </w:rPr>
        <w:t>Zahtjev za isplatu naknade</w:t>
      </w:r>
    </w:p>
    <w:p w14:paraId="67077D64" w14:textId="59028DD4" w:rsidR="00E853A9" w:rsidRPr="004C5A9E" w:rsidRDefault="000D55D3" w:rsidP="000D55D3">
      <w:pPr>
        <w:pStyle w:val="Odlomakpopisa"/>
        <w:numPr>
          <w:ilvl w:val="0"/>
          <w:numId w:val="9"/>
        </w:numPr>
        <w:jc w:val="both"/>
        <w:rPr>
          <w:rFonts w:ascii="Cambria" w:hAnsi="Cambria"/>
          <w:sz w:val="24"/>
          <w:szCs w:val="24"/>
          <w:lang w:eastAsia="ar-SA"/>
        </w:rPr>
      </w:pPr>
      <w:r w:rsidRPr="004C5A9E">
        <w:rPr>
          <w:rFonts w:ascii="Cambria" w:hAnsi="Cambria"/>
          <w:sz w:val="24"/>
          <w:szCs w:val="24"/>
          <w:lang w:eastAsia="ar-SA"/>
        </w:rPr>
        <w:t xml:space="preserve">Potvrda o upisu u OŠ Ivan Goran Kovačić </w:t>
      </w:r>
      <w:proofErr w:type="spellStart"/>
      <w:r w:rsidRPr="004C5A9E">
        <w:rPr>
          <w:rFonts w:ascii="Cambria" w:hAnsi="Cambria"/>
          <w:sz w:val="24"/>
          <w:szCs w:val="24"/>
          <w:lang w:eastAsia="ar-SA"/>
        </w:rPr>
        <w:t>Lišane</w:t>
      </w:r>
      <w:proofErr w:type="spellEnd"/>
      <w:r w:rsidRPr="004C5A9E">
        <w:rPr>
          <w:rFonts w:ascii="Cambria" w:hAnsi="Cambria"/>
          <w:sz w:val="24"/>
          <w:szCs w:val="24"/>
          <w:lang w:eastAsia="ar-SA"/>
        </w:rPr>
        <w:t xml:space="preserve"> </w:t>
      </w:r>
      <w:proofErr w:type="spellStart"/>
      <w:r w:rsidRPr="004C5A9E">
        <w:rPr>
          <w:rFonts w:ascii="Cambria" w:hAnsi="Cambria"/>
          <w:sz w:val="24"/>
          <w:szCs w:val="24"/>
          <w:lang w:eastAsia="ar-SA"/>
        </w:rPr>
        <w:t>Ostrovičke</w:t>
      </w:r>
      <w:proofErr w:type="spellEnd"/>
    </w:p>
    <w:p w14:paraId="5207D2D5" w14:textId="3BF3A6E1" w:rsidR="000D55D3" w:rsidRPr="004C5A9E" w:rsidRDefault="000D55D3" w:rsidP="000D55D3">
      <w:pPr>
        <w:pStyle w:val="Odlomakpopisa"/>
        <w:numPr>
          <w:ilvl w:val="0"/>
          <w:numId w:val="9"/>
        </w:numPr>
        <w:jc w:val="both"/>
        <w:rPr>
          <w:rFonts w:ascii="Cambria" w:hAnsi="Cambria"/>
          <w:sz w:val="24"/>
          <w:szCs w:val="24"/>
          <w:lang w:eastAsia="ar-SA"/>
        </w:rPr>
      </w:pPr>
      <w:r w:rsidRPr="004C5A9E">
        <w:rPr>
          <w:rFonts w:ascii="Cambria" w:hAnsi="Cambria"/>
          <w:sz w:val="24"/>
          <w:szCs w:val="24"/>
          <w:lang w:eastAsia="ar-SA"/>
        </w:rPr>
        <w:t>Izjava o zajedničkom kućanstvu</w:t>
      </w:r>
    </w:p>
    <w:p w14:paraId="0D55CFFF" w14:textId="2D1EC0D0" w:rsidR="000D55D3" w:rsidRPr="004C5A9E" w:rsidRDefault="000D55D3" w:rsidP="000D55D3">
      <w:pPr>
        <w:pStyle w:val="Odlomakpopisa"/>
        <w:numPr>
          <w:ilvl w:val="0"/>
          <w:numId w:val="9"/>
        </w:numPr>
        <w:jc w:val="both"/>
        <w:rPr>
          <w:rFonts w:ascii="Cambria" w:hAnsi="Cambria"/>
          <w:sz w:val="24"/>
          <w:szCs w:val="24"/>
          <w:lang w:eastAsia="ar-SA"/>
        </w:rPr>
      </w:pPr>
      <w:r w:rsidRPr="004C5A9E">
        <w:rPr>
          <w:rFonts w:ascii="Cambria" w:hAnsi="Cambria"/>
          <w:sz w:val="24"/>
          <w:szCs w:val="24"/>
          <w:lang w:eastAsia="ar-SA"/>
        </w:rPr>
        <w:t>Potvrda o nepostojanju duga</w:t>
      </w:r>
    </w:p>
    <w:p w14:paraId="0FD7C614" w14:textId="402B8A50" w:rsidR="000D55D3" w:rsidRPr="004C5A9E" w:rsidRDefault="000D55D3" w:rsidP="000D55D3">
      <w:pPr>
        <w:pStyle w:val="Odlomakpopisa"/>
        <w:numPr>
          <w:ilvl w:val="0"/>
          <w:numId w:val="9"/>
        </w:numPr>
        <w:jc w:val="both"/>
        <w:rPr>
          <w:rFonts w:ascii="Cambria" w:hAnsi="Cambria"/>
          <w:sz w:val="24"/>
          <w:szCs w:val="24"/>
          <w:lang w:eastAsia="ar-SA"/>
        </w:rPr>
      </w:pPr>
      <w:r w:rsidRPr="004C5A9E">
        <w:rPr>
          <w:rFonts w:ascii="Cambria" w:hAnsi="Cambria"/>
          <w:sz w:val="24"/>
          <w:szCs w:val="24"/>
          <w:lang w:eastAsia="ar-SA"/>
        </w:rPr>
        <w:t>Broj tekućeg računa</w:t>
      </w:r>
    </w:p>
    <w:p w14:paraId="519A684A" w14:textId="77777777" w:rsidR="00AF68F4" w:rsidRPr="004C5A9E" w:rsidRDefault="00AF68F4" w:rsidP="00AF68F4">
      <w:pPr>
        <w:jc w:val="both"/>
        <w:rPr>
          <w:rFonts w:ascii="Cambria" w:hAnsi="Cambria"/>
          <w:szCs w:val="24"/>
          <w:lang w:val="hr-HR"/>
        </w:rPr>
      </w:pPr>
    </w:p>
    <w:p w14:paraId="5E323878" w14:textId="759DF68B" w:rsidR="00AF68F4" w:rsidRPr="004C5A9E" w:rsidRDefault="00D0039E" w:rsidP="004C5A9E">
      <w:pPr>
        <w:jc w:val="center"/>
        <w:rPr>
          <w:rFonts w:ascii="Cambria" w:hAnsi="Cambria"/>
          <w:szCs w:val="24"/>
          <w:lang w:val="hr-HR" w:eastAsia="ar-SA"/>
        </w:rPr>
      </w:pPr>
      <w:r w:rsidRPr="004C5A9E">
        <w:rPr>
          <w:rFonts w:ascii="Cambria" w:hAnsi="Cambria"/>
          <w:szCs w:val="24"/>
          <w:lang w:val="hr-HR" w:eastAsia="ar-SA"/>
        </w:rPr>
        <w:t>XI</w:t>
      </w:r>
    </w:p>
    <w:p w14:paraId="47AD2DBB" w14:textId="77777777" w:rsidR="00AF68F4" w:rsidRPr="004C5A9E" w:rsidRDefault="00AF68F4" w:rsidP="00AF68F4">
      <w:pPr>
        <w:ind w:firstLine="709"/>
        <w:jc w:val="both"/>
        <w:rPr>
          <w:rFonts w:ascii="Cambria" w:hAnsi="Cambria"/>
          <w:szCs w:val="24"/>
          <w:lang w:val="hr-HR"/>
        </w:rPr>
      </w:pPr>
      <w:r w:rsidRPr="004C5A9E">
        <w:rPr>
          <w:rFonts w:ascii="Cambria" w:hAnsi="Cambria"/>
          <w:szCs w:val="24"/>
          <w:lang w:val="hr-HR" w:eastAsia="ar-SA"/>
        </w:rPr>
        <w:tab/>
        <w:t xml:space="preserve">Za provođenje ovog Programa i za podnošenje izvješća Općinskom vijeću o njegovom izvršenju nadležno je Socijalno vijeće Općine </w:t>
      </w:r>
      <w:proofErr w:type="spellStart"/>
      <w:r w:rsidRPr="004C5A9E">
        <w:rPr>
          <w:rFonts w:ascii="Cambria" w:hAnsi="Cambria"/>
          <w:szCs w:val="24"/>
          <w:lang w:val="hr-HR" w:eastAsia="ar-SA"/>
        </w:rPr>
        <w:t>Lišane</w:t>
      </w:r>
      <w:proofErr w:type="spellEnd"/>
      <w:r w:rsidRPr="004C5A9E">
        <w:rPr>
          <w:rFonts w:ascii="Cambria" w:hAnsi="Cambria"/>
          <w:szCs w:val="24"/>
          <w:lang w:val="hr-HR" w:eastAsia="ar-SA"/>
        </w:rPr>
        <w:t xml:space="preserve"> </w:t>
      </w:r>
      <w:proofErr w:type="spellStart"/>
      <w:r w:rsidRPr="004C5A9E">
        <w:rPr>
          <w:rFonts w:ascii="Cambria" w:hAnsi="Cambria"/>
          <w:szCs w:val="24"/>
          <w:lang w:val="hr-HR" w:eastAsia="ar-SA"/>
        </w:rPr>
        <w:t>Ostrovičke</w:t>
      </w:r>
      <w:proofErr w:type="spellEnd"/>
      <w:r w:rsidRPr="004C5A9E">
        <w:rPr>
          <w:rFonts w:ascii="Cambria" w:hAnsi="Cambria"/>
          <w:szCs w:val="24"/>
          <w:lang w:val="hr-HR" w:eastAsia="ar-SA"/>
        </w:rPr>
        <w:t xml:space="preserve"> </w:t>
      </w:r>
    </w:p>
    <w:p w14:paraId="59C04C7A" w14:textId="77777777" w:rsidR="00AF68F4" w:rsidRPr="004C5A9E" w:rsidRDefault="00AF68F4" w:rsidP="00AF68F4">
      <w:pPr>
        <w:jc w:val="both"/>
        <w:rPr>
          <w:rFonts w:ascii="Cambria" w:hAnsi="Cambria"/>
          <w:szCs w:val="24"/>
          <w:lang w:val="hr-HR" w:eastAsia="ar-SA"/>
        </w:rPr>
      </w:pPr>
      <w:r w:rsidRPr="004C5A9E">
        <w:rPr>
          <w:rFonts w:ascii="Cambria" w:hAnsi="Cambria"/>
          <w:szCs w:val="24"/>
          <w:lang w:val="hr-HR" w:eastAsia="ar-SA"/>
        </w:rPr>
        <w:t> </w:t>
      </w:r>
    </w:p>
    <w:p w14:paraId="4142D397" w14:textId="62CFAF4B" w:rsidR="00AF68F4" w:rsidRPr="004C5A9E" w:rsidRDefault="00177E3F" w:rsidP="00AF68F4">
      <w:pPr>
        <w:jc w:val="center"/>
        <w:rPr>
          <w:rFonts w:ascii="Cambria" w:hAnsi="Cambria"/>
          <w:szCs w:val="24"/>
          <w:lang w:val="hr-HR" w:eastAsia="ar-SA"/>
        </w:rPr>
      </w:pPr>
      <w:r w:rsidRPr="004C5A9E">
        <w:rPr>
          <w:rFonts w:ascii="Cambria" w:hAnsi="Cambria"/>
          <w:szCs w:val="24"/>
          <w:lang w:val="hr-HR" w:eastAsia="ar-SA"/>
        </w:rPr>
        <w:t>X</w:t>
      </w:r>
      <w:r w:rsidR="00D0039E" w:rsidRPr="004C5A9E">
        <w:rPr>
          <w:rFonts w:ascii="Cambria" w:hAnsi="Cambria"/>
          <w:szCs w:val="24"/>
          <w:lang w:val="hr-HR" w:eastAsia="ar-SA"/>
        </w:rPr>
        <w:t>I</w:t>
      </w:r>
      <w:r w:rsidR="000D55D3" w:rsidRPr="004C5A9E">
        <w:rPr>
          <w:rFonts w:ascii="Cambria" w:hAnsi="Cambria"/>
          <w:szCs w:val="24"/>
          <w:lang w:val="hr-HR" w:eastAsia="ar-SA"/>
        </w:rPr>
        <w:t>I</w:t>
      </w:r>
      <w:r w:rsidR="00AF68F4" w:rsidRPr="004C5A9E">
        <w:rPr>
          <w:rFonts w:ascii="Cambria" w:hAnsi="Cambria"/>
          <w:szCs w:val="24"/>
          <w:lang w:val="hr-HR" w:eastAsia="ar-SA"/>
        </w:rPr>
        <w:t> </w:t>
      </w:r>
    </w:p>
    <w:p w14:paraId="3BBC1794" w14:textId="77777777" w:rsidR="00AF68F4" w:rsidRPr="004C5A9E" w:rsidRDefault="00FA209D" w:rsidP="00AF68F4">
      <w:pPr>
        <w:ind w:firstLine="709"/>
        <w:rPr>
          <w:rFonts w:ascii="Cambria" w:hAnsi="Cambria"/>
          <w:szCs w:val="24"/>
          <w:lang w:val="hr-HR" w:eastAsia="ar-SA"/>
        </w:rPr>
      </w:pPr>
      <w:r w:rsidRPr="004C5A9E">
        <w:rPr>
          <w:rFonts w:ascii="Cambria" w:hAnsi="Cambria"/>
          <w:szCs w:val="24"/>
          <w:lang w:val="hr-HR" w:eastAsia="ar-SA"/>
        </w:rPr>
        <w:t xml:space="preserve">Ovaj Program stupa na snagu osmog dana od dana </w:t>
      </w:r>
      <w:r w:rsidR="00AF68F4" w:rsidRPr="004C5A9E">
        <w:rPr>
          <w:rFonts w:ascii="Cambria" w:hAnsi="Cambria"/>
          <w:szCs w:val="24"/>
          <w:lang w:val="hr-HR" w:eastAsia="ar-SA"/>
        </w:rPr>
        <w:t xml:space="preserve">  objave u “Službenom glasniku ” Općine </w:t>
      </w:r>
      <w:proofErr w:type="spellStart"/>
      <w:r w:rsidR="00AF68F4" w:rsidRPr="004C5A9E">
        <w:rPr>
          <w:rFonts w:ascii="Cambria" w:hAnsi="Cambria"/>
          <w:szCs w:val="24"/>
          <w:lang w:val="hr-HR" w:eastAsia="ar-SA"/>
        </w:rPr>
        <w:t>Lišane</w:t>
      </w:r>
      <w:proofErr w:type="spellEnd"/>
      <w:r w:rsidR="00AF68F4" w:rsidRPr="004C5A9E">
        <w:rPr>
          <w:rFonts w:ascii="Cambria" w:hAnsi="Cambria"/>
          <w:szCs w:val="24"/>
          <w:lang w:val="hr-HR" w:eastAsia="ar-SA"/>
        </w:rPr>
        <w:t xml:space="preserve"> </w:t>
      </w:r>
      <w:proofErr w:type="spellStart"/>
      <w:r w:rsidR="00AF68F4" w:rsidRPr="004C5A9E">
        <w:rPr>
          <w:rFonts w:ascii="Cambria" w:hAnsi="Cambria"/>
          <w:szCs w:val="24"/>
          <w:lang w:val="hr-HR" w:eastAsia="ar-SA"/>
        </w:rPr>
        <w:t>Ostrovičke</w:t>
      </w:r>
      <w:proofErr w:type="spellEnd"/>
      <w:r w:rsidR="00AF68F4" w:rsidRPr="004C5A9E">
        <w:rPr>
          <w:rFonts w:ascii="Cambria" w:hAnsi="Cambria"/>
          <w:szCs w:val="24"/>
          <w:lang w:val="hr-HR" w:eastAsia="ar-SA"/>
        </w:rPr>
        <w:t>.</w:t>
      </w:r>
    </w:p>
    <w:p w14:paraId="39E16CCC" w14:textId="77777777" w:rsidR="00AF68F4" w:rsidRPr="004C5A9E" w:rsidRDefault="00AF68F4" w:rsidP="00AF68F4">
      <w:pPr>
        <w:jc w:val="both"/>
        <w:rPr>
          <w:rFonts w:ascii="Cambria" w:hAnsi="Cambria"/>
          <w:szCs w:val="24"/>
          <w:lang w:val="hr-HR" w:eastAsia="ar-SA"/>
        </w:rPr>
      </w:pPr>
      <w:r w:rsidRPr="004C5A9E">
        <w:rPr>
          <w:rFonts w:ascii="Cambria" w:hAnsi="Cambria"/>
          <w:szCs w:val="24"/>
          <w:lang w:val="hr-HR" w:eastAsia="ar-SA"/>
        </w:rPr>
        <w:t> </w:t>
      </w:r>
    </w:p>
    <w:p w14:paraId="18179465" w14:textId="77777777" w:rsidR="00AF68F4" w:rsidRPr="004C5A9E" w:rsidRDefault="00AF68F4" w:rsidP="00AF68F4">
      <w:pPr>
        <w:jc w:val="both"/>
        <w:rPr>
          <w:rFonts w:ascii="Cambria" w:hAnsi="Cambria"/>
          <w:szCs w:val="24"/>
          <w:lang w:val="hr-HR" w:eastAsia="ar-SA"/>
        </w:rPr>
      </w:pPr>
    </w:p>
    <w:p w14:paraId="5BA4A8B4" w14:textId="77777777" w:rsidR="00AF68F4" w:rsidRPr="004C5A9E" w:rsidRDefault="00AF68F4" w:rsidP="00AF68F4">
      <w:pPr>
        <w:rPr>
          <w:rFonts w:ascii="Cambria" w:hAnsi="Cambria"/>
          <w:b/>
          <w:szCs w:val="24"/>
          <w:lang w:val="hr-HR" w:eastAsia="ar-SA"/>
        </w:rPr>
      </w:pPr>
    </w:p>
    <w:p w14:paraId="56E8DC34" w14:textId="07EC38FC" w:rsidR="00AF68F4" w:rsidRDefault="00AF68F4" w:rsidP="00AF68F4">
      <w:pPr>
        <w:rPr>
          <w:rFonts w:ascii="Cambria" w:hAnsi="Cambria"/>
          <w:b/>
          <w:szCs w:val="24"/>
          <w:lang w:val="hr-HR" w:eastAsia="ar-SA"/>
        </w:rPr>
      </w:pPr>
      <w:r w:rsidRPr="004C5A9E">
        <w:rPr>
          <w:rFonts w:ascii="Cambria" w:hAnsi="Cambria"/>
          <w:b/>
          <w:szCs w:val="24"/>
          <w:lang w:val="hr-HR" w:eastAsia="ar-SA"/>
        </w:rPr>
        <w:t xml:space="preserve">        </w:t>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t>Predsjednik</w:t>
      </w:r>
    </w:p>
    <w:p w14:paraId="0C52D731" w14:textId="77777777" w:rsidR="00C77713" w:rsidRPr="004C5A9E" w:rsidRDefault="00C77713" w:rsidP="00AF68F4">
      <w:pPr>
        <w:rPr>
          <w:rFonts w:ascii="Cambria" w:hAnsi="Cambria"/>
          <w:b/>
          <w:szCs w:val="24"/>
          <w:lang w:val="hr-HR" w:eastAsia="ar-SA"/>
        </w:rPr>
      </w:pPr>
    </w:p>
    <w:p w14:paraId="3E54966D" w14:textId="406B0C12" w:rsidR="00FA209D" w:rsidRPr="004C5A9E" w:rsidRDefault="00FA209D" w:rsidP="00AF68F4">
      <w:pPr>
        <w:rPr>
          <w:rFonts w:ascii="Cambria" w:hAnsi="Cambria"/>
          <w:szCs w:val="24"/>
          <w:lang w:val="hr-HR" w:eastAsia="ar-SA"/>
        </w:rPr>
      </w:pP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Pr="004C5A9E">
        <w:rPr>
          <w:rFonts w:ascii="Cambria" w:hAnsi="Cambria"/>
          <w:b/>
          <w:szCs w:val="24"/>
          <w:lang w:val="hr-HR" w:eastAsia="ar-SA"/>
        </w:rPr>
        <w:tab/>
      </w:r>
      <w:r w:rsidR="00E86233" w:rsidRPr="004C5A9E">
        <w:rPr>
          <w:rFonts w:ascii="Cambria" w:hAnsi="Cambria"/>
          <w:b/>
          <w:szCs w:val="24"/>
          <w:lang w:val="hr-HR" w:eastAsia="ar-SA"/>
        </w:rPr>
        <w:t xml:space="preserve">Karlo Martin </w:t>
      </w:r>
      <w:proofErr w:type="spellStart"/>
      <w:r w:rsidR="00E86233" w:rsidRPr="004C5A9E">
        <w:rPr>
          <w:rFonts w:ascii="Cambria" w:hAnsi="Cambria"/>
          <w:b/>
          <w:szCs w:val="24"/>
          <w:lang w:val="hr-HR" w:eastAsia="ar-SA"/>
        </w:rPr>
        <w:t>Kalcina</w:t>
      </w:r>
      <w:proofErr w:type="spellEnd"/>
      <w:r w:rsidR="00E86233" w:rsidRPr="004C5A9E">
        <w:rPr>
          <w:rFonts w:ascii="Cambria" w:hAnsi="Cambria"/>
          <w:b/>
          <w:szCs w:val="24"/>
          <w:lang w:val="hr-HR" w:eastAsia="ar-SA"/>
        </w:rPr>
        <w:t xml:space="preserve">, </w:t>
      </w:r>
      <w:proofErr w:type="spellStart"/>
      <w:r w:rsidR="00E86233" w:rsidRPr="004C5A9E">
        <w:rPr>
          <w:rFonts w:ascii="Cambria" w:hAnsi="Cambria"/>
          <w:b/>
          <w:szCs w:val="24"/>
          <w:lang w:val="hr-HR" w:eastAsia="ar-SA"/>
        </w:rPr>
        <w:t>univ.bacc.oec</w:t>
      </w:r>
      <w:proofErr w:type="spellEnd"/>
      <w:r w:rsidR="00E86233" w:rsidRPr="004C5A9E">
        <w:rPr>
          <w:rFonts w:ascii="Cambria" w:hAnsi="Cambria"/>
          <w:b/>
          <w:szCs w:val="24"/>
          <w:lang w:val="hr-HR" w:eastAsia="ar-SA"/>
        </w:rPr>
        <w:t>.</w:t>
      </w:r>
    </w:p>
    <w:p w14:paraId="4E1B9DC7" w14:textId="77777777" w:rsidR="00ED4234" w:rsidRPr="004C5A9E" w:rsidRDefault="00ED4234" w:rsidP="00AF68F4">
      <w:pPr>
        <w:rPr>
          <w:rFonts w:ascii="Cambria" w:hAnsi="Cambria"/>
          <w:szCs w:val="24"/>
          <w:lang w:val="hr-HR" w:eastAsia="ar-SA"/>
        </w:rPr>
      </w:pPr>
    </w:p>
    <w:p w14:paraId="1480AE64" w14:textId="77777777" w:rsidR="00ED4234" w:rsidRPr="004C5A9E" w:rsidRDefault="00ED4234" w:rsidP="00AF68F4">
      <w:pPr>
        <w:rPr>
          <w:rFonts w:ascii="Cambria" w:hAnsi="Cambria"/>
          <w:szCs w:val="24"/>
          <w:lang w:val="hr-HR" w:eastAsia="ar-SA"/>
        </w:rPr>
      </w:pPr>
    </w:p>
    <w:p w14:paraId="27AEF6AA" w14:textId="77777777" w:rsidR="00ED4234" w:rsidRPr="004C5A9E" w:rsidRDefault="00ED4234" w:rsidP="00AF68F4">
      <w:pPr>
        <w:rPr>
          <w:rFonts w:ascii="Cambria" w:hAnsi="Cambria"/>
          <w:szCs w:val="24"/>
          <w:lang w:val="hr-HR" w:eastAsia="ar-SA"/>
        </w:rPr>
      </w:pPr>
    </w:p>
    <w:p w14:paraId="7E39A468" w14:textId="77777777" w:rsidR="00ED4234" w:rsidRPr="004C5A9E" w:rsidRDefault="00ED4234" w:rsidP="00AF68F4">
      <w:pPr>
        <w:rPr>
          <w:rFonts w:ascii="Cambria" w:hAnsi="Cambria"/>
          <w:szCs w:val="24"/>
          <w:lang w:val="hr-HR" w:eastAsia="ar-SA"/>
        </w:rPr>
      </w:pPr>
    </w:p>
    <w:p w14:paraId="04652305" w14:textId="77777777" w:rsidR="00ED4234" w:rsidRPr="004C5A9E" w:rsidRDefault="00ED4234" w:rsidP="00AF68F4">
      <w:pPr>
        <w:rPr>
          <w:rFonts w:ascii="Cambria" w:hAnsi="Cambria"/>
          <w:szCs w:val="24"/>
          <w:lang w:val="hr-HR" w:eastAsia="ar-SA"/>
        </w:rPr>
      </w:pPr>
    </w:p>
    <w:p w14:paraId="36FD2666" w14:textId="77777777" w:rsidR="00ED4234" w:rsidRPr="004C5A9E" w:rsidRDefault="00ED4234" w:rsidP="00AF68F4">
      <w:pPr>
        <w:rPr>
          <w:rFonts w:ascii="Cambria" w:hAnsi="Cambria"/>
          <w:szCs w:val="24"/>
          <w:lang w:val="hr-HR" w:eastAsia="ar-SA"/>
        </w:rPr>
      </w:pPr>
    </w:p>
    <w:p w14:paraId="28B6D7A5" w14:textId="77777777" w:rsidR="00ED4234" w:rsidRPr="004C5A9E" w:rsidRDefault="00ED4234" w:rsidP="00AF68F4">
      <w:pPr>
        <w:rPr>
          <w:rFonts w:ascii="Cambria" w:hAnsi="Cambria"/>
          <w:szCs w:val="24"/>
          <w:lang w:val="hr-HR" w:eastAsia="ar-SA"/>
        </w:rPr>
      </w:pPr>
    </w:p>
    <w:p w14:paraId="097B9E73" w14:textId="77777777" w:rsidR="00ED4234" w:rsidRPr="004C5A9E" w:rsidRDefault="00ED4234" w:rsidP="00AF68F4">
      <w:pPr>
        <w:rPr>
          <w:rFonts w:ascii="Cambria" w:hAnsi="Cambria"/>
          <w:szCs w:val="24"/>
          <w:lang w:val="hr-HR" w:eastAsia="ar-SA"/>
        </w:rPr>
      </w:pPr>
    </w:p>
    <w:sectPr w:rsidR="00ED4234" w:rsidRPr="004C5A9E" w:rsidSect="0018399B">
      <w:pgSz w:w="11906" w:h="16838"/>
      <w:pgMar w:top="709" w:right="1417" w:bottom="993"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02B"/>
    <w:multiLevelType w:val="hybridMultilevel"/>
    <w:tmpl w:val="9E00EE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C40A52"/>
    <w:multiLevelType w:val="hybridMultilevel"/>
    <w:tmpl w:val="50E24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F0561C"/>
    <w:multiLevelType w:val="hybridMultilevel"/>
    <w:tmpl w:val="6F3832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CA0445"/>
    <w:multiLevelType w:val="hybridMultilevel"/>
    <w:tmpl w:val="8318CF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F71AB0"/>
    <w:multiLevelType w:val="hybridMultilevel"/>
    <w:tmpl w:val="B7000B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C5149E"/>
    <w:multiLevelType w:val="hybridMultilevel"/>
    <w:tmpl w:val="3D8A3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2F13CF"/>
    <w:multiLevelType w:val="hybridMultilevel"/>
    <w:tmpl w:val="B73E6AF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17D2A5D"/>
    <w:multiLevelType w:val="hybridMultilevel"/>
    <w:tmpl w:val="50E241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6C64B2"/>
    <w:multiLevelType w:val="hybridMultilevel"/>
    <w:tmpl w:val="41B65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FCC3CA7"/>
    <w:multiLevelType w:val="hybridMultilevel"/>
    <w:tmpl w:val="12F6AB76"/>
    <w:lvl w:ilvl="0" w:tplc="667C267E">
      <w:start w:val="1"/>
      <w:numFmt w:val="decimal"/>
      <w:lvlText w:val="%1."/>
      <w:lvlJc w:val="left"/>
      <w:pPr>
        <w:ind w:left="855" w:hanging="49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64750949">
    <w:abstractNumId w:val="7"/>
  </w:num>
  <w:num w:numId="2" w16cid:durableId="474178333">
    <w:abstractNumId w:val="6"/>
  </w:num>
  <w:num w:numId="3" w16cid:durableId="223486602">
    <w:abstractNumId w:val="0"/>
  </w:num>
  <w:num w:numId="4" w16cid:durableId="1134060911">
    <w:abstractNumId w:val="2"/>
  </w:num>
  <w:num w:numId="5" w16cid:durableId="74328968">
    <w:abstractNumId w:val="9"/>
  </w:num>
  <w:num w:numId="6" w16cid:durableId="1648629317">
    <w:abstractNumId w:val="1"/>
  </w:num>
  <w:num w:numId="7" w16cid:durableId="2062435953">
    <w:abstractNumId w:val="3"/>
  </w:num>
  <w:num w:numId="8" w16cid:durableId="2007055838">
    <w:abstractNumId w:val="8"/>
  </w:num>
  <w:num w:numId="9" w16cid:durableId="1291012634">
    <w:abstractNumId w:val="4"/>
  </w:num>
  <w:num w:numId="10" w16cid:durableId="1760298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7"/>
    <w:rsid w:val="0004381D"/>
    <w:rsid w:val="00057070"/>
    <w:rsid w:val="000704DF"/>
    <w:rsid w:val="00080966"/>
    <w:rsid w:val="000968E5"/>
    <w:rsid w:val="000B7A24"/>
    <w:rsid w:val="000C6D47"/>
    <w:rsid w:val="000D55D3"/>
    <w:rsid w:val="000E403F"/>
    <w:rsid w:val="00112520"/>
    <w:rsid w:val="001379D9"/>
    <w:rsid w:val="00157FFC"/>
    <w:rsid w:val="00177E3F"/>
    <w:rsid w:val="00182AE5"/>
    <w:rsid w:val="0018399B"/>
    <w:rsid w:val="001A7B62"/>
    <w:rsid w:val="0022416A"/>
    <w:rsid w:val="00237309"/>
    <w:rsid w:val="00256821"/>
    <w:rsid w:val="0029209B"/>
    <w:rsid w:val="002E1DB6"/>
    <w:rsid w:val="002E2748"/>
    <w:rsid w:val="002F40CC"/>
    <w:rsid w:val="0031091F"/>
    <w:rsid w:val="00316C50"/>
    <w:rsid w:val="00337390"/>
    <w:rsid w:val="00354107"/>
    <w:rsid w:val="00393673"/>
    <w:rsid w:val="003B2EF9"/>
    <w:rsid w:val="003D1BC4"/>
    <w:rsid w:val="003D4D84"/>
    <w:rsid w:val="003F4309"/>
    <w:rsid w:val="00411C22"/>
    <w:rsid w:val="004159D4"/>
    <w:rsid w:val="004C561E"/>
    <w:rsid w:val="004C5A9E"/>
    <w:rsid w:val="004E0F8D"/>
    <w:rsid w:val="00577204"/>
    <w:rsid w:val="005B1436"/>
    <w:rsid w:val="005E7AB0"/>
    <w:rsid w:val="00600C11"/>
    <w:rsid w:val="00602B2F"/>
    <w:rsid w:val="00642A99"/>
    <w:rsid w:val="00682048"/>
    <w:rsid w:val="006A1741"/>
    <w:rsid w:val="006A7961"/>
    <w:rsid w:val="006C5A10"/>
    <w:rsid w:val="006D4896"/>
    <w:rsid w:val="007237C1"/>
    <w:rsid w:val="007620F7"/>
    <w:rsid w:val="0078345C"/>
    <w:rsid w:val="00785100"/>
    <w:rsid w:val="0078780F"/>
    <w:rsid w:val="007E78BA"/>
    <w:rsid w:val="008231F6"/>
    <w:rsid w:val="008613D5"/>
    <w:rsid w:val="009139C8"/>
    <w:rsid w:val="009347C2"/>
    <w:rsid w:val="00942B2F"/>
    <w:rsid w:val="00960A66"/>
    <w:rsid w:val="009C1C93"/>
    <w:rsid w:val="009C3104"/>
    <w:rsid w:val="009F037F"/>
    <w:rsid w:val="00A52E69"/>
    <w:rsid w:val="00A575D5"/>
    <w:rsid w:val="00A74DC6"/>
    <w:rsid w:val="00A90EE1"/>
    <w:rsid w:val="00AD123E"/>
    <w:rsid w:val="00AF68F4"/>
    <w:rsid w:val="00B21758"/>
    <w:rsid w:val="00B868C7"/>
    <w:rsid w:val="00B87BBF"/>
    <w:rsid w:val="00C21208"/>
    <w:rsid w:val="00C32469"/>
    <w:rsid w:val="00C4269E"/>
    <w:rsid w:val="00C429B0"/>
    <w:rsid w:val="00C46D16"/>
    <w:rsid w:val="00C77713"/>
    <w:rsid w:val="00CA4779"/>
    <w:rsid w:val="00CC4D38"/>
    <w:rsid w:val="00CF19D8"/>
    <w:rsid w:val="00D0039E"/>
    <w:rsid w:val="00D17F02"/>
    <w:rsid w:val="00D7353A"/>
    <w:rsid w:val="00D76CEA"/>
    <w:rsid w:val="00D92EF9"/>
    <w:rsid w:val="00DA4069"/>
    <w:rsid w:val="00DA7FBA"/>
    <w:rsid w:val="00DD22F4"/>
    <w:rsid w:val="00E56467"/>
    <w:rsid w:val="00E853A9"/>
    <w:rsid w:val="00E86233"/>
    <w:rsid w:val="00EC3F0A"/>
    <w:rsid w:val="00ED4234"/>
    <w:rsid w:val="00EF7CA3"/>
    <w:rsid w:val="00F13C9B"/>
    <w:rsid w:val="00F34A7A"/>
    <w:rsid w:val="00F64B39"/>
    <w:rsid w:val="00FA2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911AF"/>
  <w15:chartTrackingRefBased/>
  <w15:docId w15:val="{7691F5F1-F564-4EB2-AA07-CF582817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rPr>
      <w:rFonts w:ascii="Tahoma" w:hAnsi="Tahoma"/>
      <w:sz w:val="16"/>
    </w:rPr>
  </w:style>
  <w:style w:type="paragraph" w:styleId="Odlomakpopisa">
    <w:name w:val="List Paragraph"/>
    <w:basedOn w:val="Normal"/>
    <w:uiPriority w:val="34"/>
    <w:qFormat/>
    <w:rsid w:val="00AF68F4"/>
    <w:pPr>
      <w:overflowPunct/>
      <w:autoSpaceDE/>
      <w:autoSpaceDN/>
      <w:adjustRightInd/>
      <w:ind w:left="720"/>
      <w:contextualSpacing/>
      <w:textAlignment w:val="auto"/>
    </w:pPr>
    <w:rPr>
      <w:rFonts w:ascii="Calibri" w:eastAsia="Calibri" w:hAnsi="Calibri"/>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tbn2.google.com/images?q=tbn:8lIypWC5bJjN1M:http://www.hnv.org.yu/images/grb-rh.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CC594-1864-4470-A78E-25663192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1314</Words>
  <Characters>7495</Characters>
  <Application>Microsoft Office Word</Application>
  <DocSecurity>0</DocSecurity>
  <Lines>62</Lines>
  <Paragraphs>17</Paragraphs>
  <ScaleCrop>false</ScaleCrop>
  <HeadingPairs>
    <vt:vector size="6" baseType="variant">
      <vt:variant>
        <vt:lpstr>Naslov</vt:lpstr>
      </vt:variant>
      <vt:variant>
        <vt:i4>1</vt:i4>
      </vt:variant>
      <vt:variant>
        <vt:lpstr>Title</vt:lpstr>
      </vt:variant>
      <vt:variant>
        <vt:i4>1</vt:i4>
      </vt:variant>
      <vt:variant>
        <vt:lpstr>_Na temelju članka 39. st. 2. Zakona o športu ("Narodne novine" br. 111/97) i članka 19. stavka 2. točke 4. Statuta Općine Lišane Ostrovičke (Klasa:021-05/01-09/01, Urbroj:2198/29-01-2 od 17.studenog 2001.god.) Općinsko vijeće općine Lišane Ostrovičke na </vt:lpstr>
      </vt:variant>
      <vt:variant>
        <vt:i4>0</vt:i4>
      </vt:variant>
    </vt:vector>
  </HeadingPairs>
  <TitlesOfParts>
    <vt:vector size="2" baseType="lpstr">
      <vt:lpstr>_Na temelju članka 39. st. 2. Zakona o športu ("Narodne novine" br. 111/97) i članka 19. stavka 2. točke 4. Statuta Općine Lišane Ostrovičke (Klasa:021-05/01-09/01, Urbroj:2198/29-01-2 od 17.studenog 2001.god.) Općinsko vijeće općine Lišane Ostrovičke na</vt:lpstr>
      <vt:lpstr>_Na temelju članka 39. st. 2. Zakona o športu ("Narodne novine" br. 111/97) i članka 19. stavka 2. točke 4. Statuta Općine Lišane Ostrovičke (Klasa:021-05/01-09/01, Urbroj:2198/29-01-2 od 17.studenog 2001.god.) Općinsko vijeće općine Lišane Ostrovičke na </vt:lpstr>
    </vt:vector>
  </TitlesOfParts>
  <Company>Microsoft Corporation</Company>
  <LinksUpToDate>false</LinksUpToDate>
  <CharactersWithSpaces>8792</CharactersWithSpaces>
  <SharedDoc>false</SharedDoc>
  <HLinks>
    <vt:vector size="6" baseType="variant">
      <vt:variant>
        <vt:i4>3407931</vt:i4>
      </vt:variant>
      <vt:variant>
        <vt:i4>-1</vt:i4>
      </vt:variant>
      <vt:variant>
        <vt:i4>1033</vt:i4>
      </vt:variant>
      <vt:variant>
        <vt:i4>1</vt:i4>
      </vt:variant>
      <vt:variant>
        <vt:lpwstr>http://tbn2.google.com/images?q=tbn:8lIypWC5bJjN1M:http://www.hnv.org.yu/images/grb-rh.jpg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_Na temelju članka 39. st. 2. Zakona o športu ("Narodne novine" br. 111/97) i članka 19. stavka 2. točke 4. Statuta Općine Lišane Ostrovičke (Klasa:021-05/01-09/01, Urbroj:2198/29-01-2 od 17.studenog 2001.god.) Općinsko vijeće općine Lišane Ostrovičke na</dc:title>
  <dc:subject/>
  <dc:creator>boro</dc:creator>
  <cp:keywords/>
  <dc:description/>
  <cp:lastModifiedBy>Mobes kvaliteta</cp:lastModifiedBy>
  <cp:revision>33</cp:revision>
  <cp:lastPrinted>2021-12-16T10:12:00Z</cp:lastPrinted>
  <dcterms:created xsi:type="dcterms:W3CDTF">2020-08-20T10:44:00Z</dcterms:created>
  <dcterms:modified xsi:type="dcterms:W3CDTF">2023-01-27T13:54:00Z</dcterms:modified>
</cp:coreProperties>
</file>